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92B" w:rsidRPr="00E2368C" w:rsidRDefault="00BF7DBF" w:rsidP="00E2368C">
      <w:pPr>
        <w:tabs>
          <w:tab w:val="right" w:pos="9216"/>
        </w:tabs>
        <w:spacing w:after="0"/>
        <w:jc w:val="left"/>
        <w:rPr>
          <w:b/>
          <w:kern w:val="2"/>
          <w:lang w:eastAsia="zh-CN"/>
        </w:rPr>
      </w:pPr>
      <w:bookmarkStart w:id="0" w:name="OLE_LINK124"/>
      <w:bookmarkStart w:id="1" w:name="OLE_LINK125"/>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03A34" w:rsidRPr="00E2368C">
        <w:rPr>
          <w:b/>
          <w:kern w:val="2"/>
          <w:lang w:eastAsia="zh-CN"/>
        </w:rPr>
        <w:t>3GPP TSG RAN WG1</w:t>
      </w:r>
      <w:r w:rsidR="00E8299B" w:rsidRPr="00E2368C">
        <w:rPr>
          <w:b/>
          <w:kern w:val="2"/>
          <w:lang w:eastAsia="zh-CN"/>
        </w:rPr>
        <w:t xml:space="preserve"> Meeting</w:t>
      </w:r>
      <w:r w:rsidR="00DE70E7" w:rsidRPr="00E2368C">
        <w:rPr>
          <w:b/>
          <w:kern w:val="2"/>
          <w:lang w:eastAsia="zh-CN"/>
        </w:rPr>
        <w:t xml:space="preserve"> #9</w:t>
      </w:r>
      <w:r w:rsidR="002054FE">
        <w:rPr>
          <w:b/>
          <w:kern w:val="2"/>
          <w:lang w:eastAsia="zh-CN"/>
        </w:rPr>
        <w:t>4</w:t>
      </w:r>
      <w:r w:rsidR="00F9792B" w:rsidRPr="00E2368C">
        <w:rPr>
          <w:b/>
          <w:kern w:val="2"/>
          <w:lang w:eastAsia="zh-CN"/>
        </w:rPr>
        <w:tab/>
      </w:r>
      <w:r w:rsidR="00500F2D" w:rsidRPr="00500F2D">
        <w:rPr>
          <w:b/>
          <w:kern w:val="2"/>
          <w:lang w:eastAsia="zh-CN"/>
        </w:rPr>
        <w:t>R1-1809600</w:t>
      </w:r>
    </w:p>
    <w:bookmarkEnd w:id="0"/>
    <w:bookmarkEnd w:id="1"/>
    <w:p w:rsidR="005F4A3E" w:rsidRPr="00E2368C" w:rsidRDefault="002054FE" w:rsidP="00E2368C">
      <w:pPr>
        <w:jc w:val="left"/>
        <w:rPr>
          <w:b/>
          <w:kern w:val="2"/>
          <w:lang w:eastAsia="zh-CN"/>
        </w:rPr>
      </w:pPr>
      <w:r w:rsidRPr="002054FE">
        <w:rPr>
          <w:b/>
          <w:kern w:val="2"/>
          <w:lang w:eastAsia="zh-CN"/>
        </w:rPr>
        <w:t>Gothenburg, Sweden, August 20th – 24th, 2018</w:t>
      </w:r>
    </w:p>
    <w:p w:rsidR="000B370B" w:rsidRPr="00E2368C" w:rsidRDefault="000B370B" w:rsidP="00E2368C">
      <w:pPr>
        <w:pBdr>
          <w:top w:val="single" w:sz="4" w:space="1" w:color="auto"/>
        </w:pBdr>
        <w:spacing w:after="0"/>
        <w:jc w:val="left"/>
        <w:rPr>
          <w:b/>
          <w:kern w:val="2"/>
          <w:lang w:eastAsia="zh-CN"/>
        </w:rPr>
      </w:pPr>
    </w:p>
    <w:p w:rsidR="000B370B" w:rsidRPr="00E2368C" w:rsidRDefault="000B370B" w:rsidP="00E2368C">
      <w:pPr>
        <w:spacing w:after="60"/>
        <w:ind w:left="1555" w:hanging="1555"/>
        <w:jc w:val="left"/>
        <w:rPr>
          <w:b/>
          <w:lang w:eastAsia="zh-CN"/>
        </w:rPr>
      </w:pPr>
      <w:r w:rsidRPr="00E2368C">
        <w:rPr>
          <w:b/>
          <w:lang w:eastAsia="zh-CN"/>
        </w:rPr>
        <w:t>Agenda Item:</w:t>
      </w:r>
      <w:r w:rsidRPr="00E2368C">
        <w:rPr>
          <w:b/>
          <w:lang w:eastAsia="zh-CN"/>
        </w:rPr>
        <w:tab/>
      </w:r>
      <w:r w:rsidR="00C72C20">
        <w:rPr>
          <w:b/>
          <w:lang w:eastAsia="zh-CN"/>
        </w:rPr>
        <w:t>6.</w:t>
      </w:r>
      <w:r w:rsidR="00C72C20">
        <w:rPr>
          <w:rFonts w:hint="eastAsia"/>
          <w:b/>
          <w:lang w:eastAsia="zh-CN"/>
        </w:rPr>
        <w:t>2.2.5</w:t>
      </w:r>
    </w:p>
    <w:p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t>Huawei, Hi</w:t>
      </w:r>
      <w:r w:rsidR="00D07BF8" w:rsidRPr="00E2368C">
        <w:rPr>
          <w:b/>
          <w:lang w:eastAsia="zh-CN"/>
        </w:rPr>
        <w:t>S</w:t>
      </w:r>
      <w:r w:rsidRPr="00E2368C">
        <w:rPr>
          <w:b/>
          <w:lang w:eastAsia="zh-CN"/>
        </w:rPr>
        <w:t>ilicon</w:t>
      </w:r>
    </w:p>
    <w:p w:rsidR="007B5853" w:rsidRPr="00E2368C" w:rsidRDefault="000B370B" w:rsidP="00E2368C">
      <w:pPr>
        <w:spacing w:after="60"/>
        <w:ind w:left="1555" w:hanging="1555"/>
        <w:jc w:val="left"/>
        <w:rPr>
          <w:b/>
          <w:lang w:eastAsia="zh-CN"/>
        </w:rPr>
      </w:pPr>
      <w:r w:rsidRPr="00E2368C">
        <w:rPr>
          <w:b/>
          <w:lang w:eastAsia="zh-CN"/>
        </w:rPr>
        <w:t>Title:</w:t>
      </w:r>
      <w:r w:rsidRPr="00E2368C">
        <w:rPr>
          <w:b/>
          <w:lang w:eastAsia="zh-CN"/>
        </w:rPr>
        <w:tab/>
      </w:r>
      <w:r w:rsidR="00CC6F43" w:rsidRPr="00CC6F43">
        <w:rPr>
          <w:b/>
          <w:lang w:eastAsia="zh-CN"/>
        </w:rPr>
        <w:t>Feature lead summary on support of quality report in Msg3 for non-anchor access</w:t>
      </w:r>
    </w:p>
    <w:p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 xml:space="preserve">Discussion and decision </w:t>
      </w:r>
    </w:p>
    <w:p w:rsidR="000B370B" w:rsidRPr="00E2368C" w:rsidRDefault="000B370B" w:rsidP="00E2368C">
      <w:pPr>
        <w:pBdr>
          <w:bottom w:val="single" w:sz="4" w:space="1" w:color="auto"/>
        </w:pBdr>
        <w:spacing w:after="0"/>
        <w:jc w:val="left"/>
        <w:rPr>
          <w:b/>
          <w:sz w:val="16"/>
          <w:szCs w:val="16"/>
        </w:rPr>
      </w:pPr>
    </w:p>
    <w:p w:rsidR="00BE1680" w:rsidRDefault="004B3A8A" w:rsidP="00BE1680">
      <w:pPr>
        <w:pStyle w:val="1"/>
      </w:pPr>
      <w:r>
        <w:rPr>
          <w:rFonts w:hint="eastAsia"/>
          <w:lang w:eastAsia="zh-CN"/>
        </w:rPr>
        <w:t>Introduction</w:t>
      </w:r>
    </w:p>
    <w:p w:rsidR="004B3A8A" w:rsidRPr="004B3A8A" w:rsidRDefault="007C3BEB" w:rsidP="004B3A8A">
      <w:pPr>
        <w:rPr>
          <w:lang w:eastAsia="en-GB"/>
        </w:rPr>
      </w:pPr>
      <w:r>
        <w:rPr>
          <w:lang w:eastAsia="en-GB"/>
        </w:rPr>
        <w:t xml:space="preserve">In </w:t>
      </w:r>
      <w:r w:rsidR="00876149">
        <w:rPr>
          <w:rFonts w:hint="eastAsia"/>
          <w:lang w:eastAsia="zh-CN"/>
        </w:rPr>
        <w:t>the</w:t>
      </w:r>
      <w:r w:rsidR="00F17540">
        <w:rPr>
          <w:lang w:eastAsia="en-GB"/>
        </w:rPr>
        <w:t xml:space="preserve"> agenda item</w:t>
      </w:r>
      <w:r w:rsidR="00E00332" w:rsidRPr="00E00332">
        <w:rPr>
          <w:lang w:eastAsia="en-GB"/>
        </w:rPr>
        <w:t xml:space="preserve"> </w:t>
      </w:r>
      <w:r w:rsidR="00AF67E1" w:rsidRPr="00AF67E1">
        <w:rPr>
          <w:lang w:eastAsia="zh-CN"/>
        </w:rPr>
        <w:t>6.2.2.5 on support of quality report in Msg3 for non-anchor access</w:t>
      </w:r>
      <w:r w:rsidR="004B3A8A" w:rsidRPr="00E00332">
        <w:rPr>
          <w:lang w:eastAsia="en-GB"/>
        </w:rPr>
        <w:t>,</w:t>
      </w:r>
      <w:r w:rsidR="004B3A8A">
        <w:rPr>
          <w:lang w:eastAsia="en-GB"/>
        </w:rPr>
        <w:t xml:space="preserve"> </w:t>
      </w:r>
      <w:r w:rsidR="0004633D">
        <w:rPr>
          <w:rFonts w:hint="eastAsia"/>
          <w:lang w:eastAsia="zh-CN"/>
        </w:rPr>
        <w:t>9</w:t>
      </w:r>
      <w:r w:rsidR="00F17540">
        <w:rPr>
          <w:lang w:eastAsia="en-GB"/>
        </w:rPr>
        <w:t xml:space="preserve"> contributions </w:t>
      </w:r>
      <w:r w:rsidR="004B3A8A">
        <w:rPr>
          <w:rFonts w:hint="eastAsia"/>
          <w:lang w:eastAsia="zh-CN"/>
        </w:rPr>
        <w:t>[1]</w:t>
      </w:r>
      <w:r w:rsidR="0004633D">
        <w:rPr>
          <w:rFonts w:hint="eastAsia"/>
          <w:lang w:eastAsia="zh-CN"/>
        </w:rPr>
        <w:t>-[9</w:t>
      </w:r>
      <w:r w:rsidR="004B3A8A">
        <w:rPr>
          <w:rFonts w:hint="eastAsia"/>
          <w:lang w:eastAsia="zh-CN"/>
        </w:rPr>
        <w:t xml:space="preserve">] </w:t>
      </w:r>
      <w:r w:rsidR="00F17540">
        <w:rPr>
          <w:lang w:eastAsia="en-GB"/>
        </w:rPr>
        <w:t>are submitted</w:t>
      </w:r>
      <w:r w:rsidR="00876149">
        <w:rPr>
          <w:rFonts w:hint="eastAsia"/>
          <w:lang w:eastAsia="zh-CN"/>
        </w:rPr>
        <w:t xml:space="preserve"> for </w:t>
      </w:r>
      <w:r w:rsidR="00260952">
        <w:rPr>
          <w:rFonts w:hint="eastAsia"/>
          <w:lang w:eastAsia="zh-CN"/>
        </w:rPr>
        <w:t>RAN1#94</w:t>
      </w:r>
      <w:r w:rsidR="00F17540">
        <w:rPr>
          <w:lang w:eastAsia="en-GB"/>
        </w:rPr>
        <w:t xml:space="preserve">. </w:t>
      </w:r>
      <w:r w:rsidR="00910D12">
        <w:rPr>
          <w:rFonts w:hint="eastAsia"/>
          <w:lang w:eastAsia="zh-CN"/>
        </w:rPr>
        <w:t xml:space="preserve">This document summarizes the observations and proposals from companies. By reading these papers as the feature lead, several </w:t>
      </w:r>
      <w:r w:rsidR="00F17540" w:rsidRPr="00F17540">
        <w:rPr>
          <w:kern w:val="2"/>
          <w:lang w:eastAsia="en-GB"/>
        </w:rPr>
        <w:t>issues</w:t>
      </w:r>
      <w:r>
        <w:rPr>
          <w:kern w:val="2"/>
          <w:lang w:eastAsia="en-GB"/>
        </w:rPr>
        <w:t xml:space="preserve"> were </w:t>
      </w:r>
      <w:r>
        <w:rPr>
          <w:rFonts w:hint="eastAsia"/>
          <w:kern w:val="2"/>
          <w:lang w:eastAsia="zh-CN"/>
        </w:rPr>
        <w:t>identifi</w:t>
      </w:r>
      <w:r w:rsidR="00F17540" w:rsidRPr="00F17540">
        <w:rPr>
          <w:kern w:val="2"/>
          <w:lang w:eastAsia="en-GB"/>
        </w:rPr>
        <w:t>e</w:t>
      </w:r>
      <w:r w:rsidR="00910D12">
        <w:rPr>
          <w:rFonts w:hint="eastAsia"/>
          <w:kern w:val="2"/>
          <w:lang w:eastAsia="zh-CN"/>
        </w:rPr>
        <w:t xml:space="preserve">d </w:t>
      </w:r>
      <w:r>
        <w:rPr>
          <w:rFonts w:hint="eastAsia"/>
          <w:kern w:val="2"/>
          <w:lang w:eastAsia="zh-CN"/>
        </w:rPr>
        <w:t xml:space="preserve">and </w:t>
      </w:r>
      <w:r w:rsidR="00910D12">
        <w:rPr>
          <w:rFonts w:hint="eastAsia"/>
          <w:kern w:val="2"/>
          <w:lang w:eastAsia="zh-CN"/>
        </w:rPr>
        <w:t xml:space="preserve">listed </w:t>
      </w:r>
      <w:r>
        <w:rPr>
          <w:rFonts w:hint="eastAsia"/>
          <w:kern w:val="2"/>
          <w:lang w:eastAsia="zh-CN"/>
        </w:rPr>
        <w:t>here</w:t>
      </w:r>
      <w:r w:rsidR="00910D12">
        <w:rPr>
          <w:rFonts w:hint="eastAsia"/>
          <w:kern w:val="2"/>
          <w:lang w:eastAsia="zh-CN"/>
        </w:rPr>
        <w:t>after</w:t>
      </w:r>
      <w:r>
        <w:rPr>
          <w:rFonts w:hint="eastAsia"/>
          <w:kern w:val="2"/>
          <w:lang w:eastAsia="zh-CN"/>
        </w:rPr>
        <w:t xml:space="preserve"> for discussion</w:t>
      </w:r>
      <w:r w:rsidR="00F17540" w:rsidRPr="00F17540">
        <w:rPr>
          <w:kern w:val="2"/>
          <w:lang w:eastAsia="en-GB"/>
        </w:rPr>
        <w:t>.</w:t>
      </w:r>
    </w:p>
    <w:p w:rsidR="006375A0" w:rsidRDefault="004E4BCD" w:rsidP="006375A0">
      <w:pPr>
        <w:pStyle w:val="1"/>
        <w:rPr>
          <w:lang w:eastAsia="zh-CN"/>
        </w:rPr>
      </w:pPr>
      <w:r>
        <w:rPr>
          <w:lang w:eastAsia="zh-CN"/>
        </w:rPr>
        <w:t>Summary</w:t>
      </w:r>
    </w:p>
    <w:p w:rsidR="00982E80" w:rsidRDefault="00982E80" w:rsidP="00982E80">
      <w:pPr>
        <w:rPr>
          <w:lang w:eastAsia="zh-CN"/>
        </w:rPr>
      </w:pPr>
      <w:r>
        <w:rPr>
          <w:rFonts w:hint="eastAsia"/>
          <w:lang w:eastAsia="zh-CN"/>
        </w:rPr>
        <w:t xml:space="preserve">A list of views from all contributions </w:t>
      </w:r>
      <w:r w:rsidR="00397EE4">
        <w:rPr>
          <w:rFonts w:hint="eastAsia"/>
          <w:lang w:eastAsia="zh-CN"/>
        </w:rPr>
        <w:t>is</w:t>
      </w:r>
      <w:r>
        <w:rPr>
          <w:rFonts w:hint="eastAsia"/>
          <w:lang w:eastAsia="zh-CN"/>
        </w:rPr>
        <w:t xml:space="preserve"> summarized as follows.</w:t>
      </w:r>
    </w:p>
    <w:tbl>
      <w:tblPr>
        <w:tblStyle w:val="af6"/>
        <w:tblW w:w="0" w:type="auto"/>
        <w:tblLook w:val="04A0"/>
      </w:tblPr>
      <w:tblGrid>
        <w:gridCol w:w="9533"/>
      </w:tblGrid>
      <w:tr w:rsidR="00035235" w:rsidTr="00035235">
        <w:tc>
          <w:tcPr>
            <w:tcW w:w="9533" w:type="dxa"/>
          </w:tcPr>
          <w:p w:rsidR="00035235" w:rsidRPr="00B13C35" w:rsidRDefault="00035235" w:rsidP="00035235">
            <w:pPr>
              <w:rPr>
                <w:b/>
                <w:lang w:eastAsia="zh-CN"/>
              </w:rPr>
            </w:pPr>
            <w:r w:rsidRPr="00B13C35">
              <w:rPr>
                <w:b/>
                <w:kern w:val="2"/>
                <w:lang w:val="en-GB"/>
              </w:rPr>
              <w:t>R1-1808047</w:t>
            </w:r>
            <w:r w:rsidRPr="00B13C35">
              <w:rPr>
                <w:b/>
              </w:rPr>
              <w:tab/>
              <w:t>Support of quality report in Msg3 for non-anchor access in NB-IoT</w:t>
            </w:r>
            <w:r w:rsidRPr="00B13C35">
              <w:rPr>
                <w:b/>
              </w:rPr>
              <w:tab/>
            </w:r>
            <w:r w:rsidRPr="00B13C35">
              <w:rPr>
                <w:rFonts w:hint="eastAsia"/>
                <w:b/>
                <w:lang w:eastAsia="zh-CN"/>
              </w:rPr>
              <w:t xml:space="preserve">   </w:t>
            </w:r>
            <w:r w:rsidRPr="00B13C35">
              <w:rPr>
                <w:b/>
              </w:rPr>
              <w:t>Ericsson</w:t>
            </w:r>
          </w:p>
          <w:p w:rsidR="00035235" w:rsidRPr="00B13C35" w:rsidRDefault="00035235" w:rsidP="00035235">
            <w:pPr>
              <w:pStyle w:val="Proposal"/>
              <w:rPr>
                <w:b w:val="0"/>
              </w:rPr>
            </w:pPr>
            <w:bookmarkStart w:id="2" w:name="_Toc347823621"/>
            <w:bookmarkStart w:id="3" w:name="_Toc347824073"/>
            <w:bookmarkStart w:id="4" w:name="_Toc347824246"/>
            <w:bookmarkStart w:id="5" w:name="_Toc521669576"/>
            <w:r w:rsidRPr="00B13C35">
              <w:rPr>
                <w:b w:val="0"/>
              </w:rPr>
              <w:t>When channel quality of NB-IoT UE is reported in MSG 3 and non-anchor for RAR is configured, the UE should report the downlink quality of the carrier indicated by the network. In the absence of such indication, the UE should report the downlink quality of the carrier where the UE monitors MSG2.</w:t>
            </w:r>
            <w:bookmarkEnd w:id="2"/>
            <w:bookmarkEnd w:id="3"/>
            <w:bookmarkEnd w:id="4"/>
            <w:bookmarkEnd w:id="5"/>
          </w:p>
          <w:p w:rsidR="00035235" w:rsidRPr="00B13C35" w:rsidRDefault="00035235" w:rsidP="00035235">
            <w:pPr>
              <w:pStyle w:val="Proposal"/>
              <w:rPr>
                <w:b w:val="0"/>
              </w:rPr>
            </w:pPr>
            <w:bookmarkStart w:id="6" w:name="_Toc521669577"/>
            <w:r w:rsidRPr="00B13C35">
              <w:rPr>
                <w:b w:val="0"/>
              </w:rPr>
              <w:t>In the carrier indicated by the network other than the carrier where the UE monitors msg2, specify the NRS patterns that the UE can use for the channel quality measurements in idle mode.</w:t>
            </w:r>
            <w:bookmarkEnd w:id="6"/>
          </w:p>
          <w:p w:rsidR="00035235" w:rsidRPr="00B13C35" w:rsidRDefault="00035235" w:rsidP="00035235">
            <w:pPr>
              <w:pStyle w:val="Proposal"/>
              <w:rPr>
                <w:b w:val="0"/>
              </w:rPr>
            </w:pPr>
            <w:bookmarkStart w:id="7" w:name="_Toc521669579"/>
            <w:r w:rsidRPr="00B13C35">
              <w:rPr>
                <w:b w:val="0"/>
              </w:rPr>
              <w:t>Send LS to RAN2 and RAN4 and request their studies in related to the DL channel quality reporting in msg3 for non-anchor carrier.</w:t>
            </w:r>
            <w:bookmarkEnd w:id="7"/>
            <w:r w:rsidRPr="00B13C35">
              <w:rPr>
                <w:b w:val="0"/>
              </w:rPr>
              <w:t xml:space="preserve"> </w:t>
            </w:r>
          </w:p>
          <w:p w:rsidR="00035235" w:rsidRDefault="00035235" w:rsidP="00035235">
            <w:pPr>
              <w:rPr>
                <w:kern w:val="2"/>
                <w:lang w:val="en-GB" w:eastAsia="zh-CN"/>
              </w:rPr>
            </w:pPr>
          </w:p>
          <w:p w:rsidR="00035235" w:rsidRPr="00B13C35" w:rsidRDefault="00035235" w:rsidP="00035235">
            <w:pPr>
              <w:rPr>
                <w:b/>
              </w:rPr>
            </w:pPr>
            <w:r w:rsidRPr="00B13C35">
              <w:rPr>
                <w:b/>
                <w:kern w:val="2"/>
                <w:lang w:val="en-GB"/>
              </w:rPr>
              <w:t>R1-1808110</w:t>
            </w:r>
            <w:r w:rsidRPr="00B13C35">
              <w:rPr>
                <w:b/>
              </w:rPr>
              <w:tab/>
              <w:t>On support of Msg3 quality reporting for non-anchor access</w:t>
            </w:r>
            <w:r w:rsidRPr="00B13C35">
              <w:rPr>
                <w:b/>
              </w:rPr>
              <w:tab/>
              <w:t>Huawei, HiSilicon</w:t>
            </w:r>
          </w:p>
          <w:p w:rsidR="00B13C35" w:rsidRPr="00B13C35" w:rsidRDefault="00B13C35" w:rsidP="00B13C35">
            <w:pPr>
              <w:rPr>
                <w:rFonts w:eastAsia="SimSun"/>
                <w:lang w:eastAsia="zh-CN"/>
              </w:rPr>
            </w:pPr>
            <w:r w:rsidRPr="00B13C35">
              <w:rPr>
                <w:rFonts w:eastAsia="SimSun"/>
                <w:lang w:eastAsia="zh-CN"/>
              </w:rPr>
              <w:t>Proposal 1: The downlink channel quality definition for non-anchor access reuses that for anchor access, i.e. the repetition number that the UE needs to decode hypothetical NPDCCH with BLER of 1%.</w:t>
            </w:r>
          </w:p>
          <w:p w:rsidR="00B13C35" w:rsidRPr="00B13C35" w:rsidRDefault="00B13C35" w:rsidP="00B13C35">
            <w:pPr>
              <w:rPr>
                <w:rFonts w:eastAsia="SimSun"/>
                <w:lang w:eastAsia="zh-CN"/>
              </w:rPr>
            </w:pPr>
            <w:r w:rsidRPr="00B13C35">
              <w:rPr>
                <w:rFonts w:eastAsia="SimSun"/>
                <w:lang w:eastAsia="zh-CN"/>
              </w:rPr>
              <w:t>Observation 1: For non-anchor carrier access, UE does not know which downlink non-anchor carrier it should measure channel quality before the random access procedure begins.</w:t>
            </w:r>
          </w:p>
          <w:p w:rsidR="00B13C35" w:rsidRPr="00B13C35" w:rsidRDefault="00B13C35" w:rsidP="00B13C35">
            <w:pPr>
              <w:rPr>
                <w:rFonts w:eastAsia="SimSun"/>
                <w:lang w:eastAsia="zh-CN"/>
              </w:rPr>
            </w:pPr>
            <w:r w:rsidRPr="00B13C35">
              <w:rPr>
                <w:rFonts w:eastAsia="SimSun"/>
                <w:lang w:eastAsia="zh-CN"/>
              </w:rPr>
              <w:t>Proposal 2: For a NB-IoT UE, the channel quality measurement for downlink non-anchor carrier is done between MSG1 transmission and MSG3 transmission.</w:t>
            </w:r>
          </w:p>
          <w:p w:rsidR="00B13C35" w:rsidRPr="00B13C35" w:rsidRDefault="00B13C35" w:rsidP="00B13C35">
            <w:pPr>
              <w:rPr>
                <w:rFonts w:eastAsia="SimSun"/>
                <w:lang w:eastAsia="zh-CN"/>
              </w:rPr>
            </w:pPr>
            <w:r w:rsidRPr="00B13C35">
              <w:rPr>
                <w:rFonts w:eastAsia="SimSun"/>
                <w:lang w:eastAsia="zh-CN"/>
              </w:rPr>
              <w:t>Proposal 3: For non-anchor carrier access, UE performs measurements on the downlink non-anchor carrier where it receives Msg2.</w:t>
            </w:r>
          </w:p>
          <w:p w:rsidR="00B13C35" w:rsidRPr="00B13C35" w:rsidRDefault="00B13C35" w:rsidP="00B13C35">
            <w:pPr>
              <w:rPr>
                <w:rFonts w:eastAsia="SimSun"/>
                <w:lang w:eastAsia="zh-CN"/>
              </w:rPr>
            </w:pPr>
            <w:r w:rsidRPr="00B13C35">
              <w:rPr>
                <w:rFonts w:eastAsia="SimSun"/>
                <w:lang w:eastAsia="zh-CN"/>
              </w:rPr>
              <w:t>Observation 2: A Rel-16 UE will need to support RRC message update during the RACH procedure for non-anchor access.</w:t>
            </w:r>
          </w:p>
          <w:p w:rsidR="00B13C35" w:rsidRPr="00B13C35" w:rsidRDefault="00B13C35" w:rsidP="00B13C35">
            <w:pPr>
              <w:rPr>
                <w:rFonts w:eastAsia="SimSun"/>
                <w:lang w:eastAsia="zh-CN"/>
              </w:rPr>
            </w:pPr>
            <w:r w:rsidRPr="00B13C35">
              <w:rPr>
                <w:rFonts w:eastAsia="SimSun"/>
                <w:lang w:eastAsia="zh-CN"/>
              </w:rPr>
              <w:t>Proposal 4: Send a LS to inform RAN2 to take observation 2 into consideration.</w:t>
            </w:r>
          </w:p>
          <w:p w:rsidR="00B13C35" w:rsidRPr="00B13C35" w:rsidRDefault="00B13C35" w:rsidP="00B13C35">
            <w:pPr>
              <w:rPr>
                <w:rFonts w:eastAsia="SimSun"/>
              </w:rPr>
            </w:pPr>
            <w:r w:rsidRPr="00B13C35">
              <w:rPr>
                <w:rFonts w:eastAsia="SimSun"/>
                <w:lang w:eastAsia="zh-CN"/>
              </w:rPr>
              <w:t>Observation 3: The eNB transmission power on non-anchor carrier may be less than anchor carrier which results in a larger number of repetitions</w:t>
            </w:r>
            <w:r w:rsidRPr="00B13C35">
              <w:rPr>
                <w:rFonts w:eastAsia="SimSun" w:hint="eastAsia"/>
                <w:lang w:eastAsia="zh-CN"/>
              </w:rPr>
              <w:t>.</w:t>
            </w:r>
          </w:p>
          <w:p w:rsidR="00035235" w:rsidRPr="00B13C35" w:rsidRDefault="00B13C35" w:rsidP="00B13C35">
            <w:pPr>
              <w:rPr>
                <w:kern w:val="2"/>
                <w:lang w:val="en-GB" w:eastAsia="zh-CN"/>
              </w:rPr>
            </w:pPr>
            <w:r w:rsidRPr="00B13C35">
              <w:rPr>
                <w:rFonts w:eastAsia="SimSun" w:hint="eastAsia"/>
                <w:lang w:eastAsia="zh-CN"/>
              </w:rPr>
              <w:t xml:space="preserve">Proposal 5: Channel quality report in Msg3 for downlink non-anchor carrier needs to </w:t>
            </w:r>
            <w:r w:rsidRPr="00B13C35">
              <w:rPr>
                <w:rFonts w:eastAsia="SimSun"/>
                <w:lang w:eastAsia="zh-CN"/>
              </w:rPr>
              <w:t>be very accurate</w:t>
            </w:r>
            <w:r w:rsidRPr="00B13C35">
              <w:rPr>
                <w:rFonts w:eastAsia="SimSun" w:hint="eastAsia"/>
                <w:lang w:eastAsia="zh-CN"/>
              </w:rPr>
              <w:t>.</w:t>
            </w:r>
          </w:p>
          <w:p w:rsidR="00035235" w:rsidRDefault="00035235" w:rsidP="00035235">
            <w:pPr>
              <w:rPr>
                <w:kern w:val="2"/>
                <w:lang w:val="en-GB" w:eastAsia="zh-CN"/>
              </w:rPr>
            </w:pPr>
          </w:p>
          <w:p w:rsidR="00035235" w:rsidRDefault="00BF7DBF" w:rsidP="00035235">
            <w:pPr>
              <w:rPr>
                <w:b/>
                <w:kern w:val="2"/>
                <w:lang w:val="en-GB" w:eastAsia="zh-CN"/>
              </w:rPr>
            </w:pPr>
            <w:hyperlink r:id="rId8" w:history="1">
              <w:r w:rsidR="00035235" w:rsidRPr="00565582">
                <w:rPr>
                  <w:b/>
                </w:rPr>
                <w:t>R1-1808443</w:t>
              </w:r>
            </w:hyperlink>
            <w:r w:rsidR="00035235" w:rsidRPr="00565582">
              <w:rPr>
                <w:b/>
                <w:kern w:val="2"/>
                <w:lang w:val="en-GB"/>
              </w:rPr>
              <w:tab/>
              <w:t>Support of Quality report in Msg3 for non-anchor access</w:t>
            </w:r>
            <w:r w:rsidR="00035235" w:rsidRPr="00565582">
              <w:rPr>
                <w:b/>
                <w:kern w:val="2"/>
                <w:lang w:val="en-GB"/>
              </w:rPr>
              <w:tab/>
              <w:t xml:space="preserve">Nokia, Nokia Shanghai </w:t>
            </w:r>
            <w:r w:rsidR="00035235" w:rsidRPr="00565582">
              <w:rPr>
                <w:b/>
                <w:kern w:val="2"/>
                <w:lang w:val="en-GB"/>
              </w:rPr>
              <w:lastRenderedPageBreak/>
              <w:t>Bell</w:t>
            </w:r>
          </w:p>
          <w:p w:rsidR="00565582" w:rsidRPr="00565582" w:rsidRDefault="00565582" w:rsidP="00565582">
            <w:pPr>
              <w:ind w:left="2268" w:hanging="2268"/>
              <w:rPr>
                <w:rFonts w:ascii="Arial" w:hAnsi="Arial" w:cs="Arial"/>
              </w:rPr>
            </w:pPr>
            <w:r w:rsidRPr="00565582">
              <w:rPr>
                <w:rFonts w:ascii="Arial" w:hAnsi="Arial" w:cs="Arial"/>
              </w:rPr>
              <w:t>Proposal 1:</w:t>
            </w:r>
            <w:r w:rsidRPr="00565582">
              <w:rPr>
                <w:rFonts w:ascii="Arial" w:hAnsi="Arial" w:cs="Arial"/>
              </w:rPr>
              <w:tab/>
              <w:t>The new msg3 DL quality metric developed for the anchor carrier, should be considered as the baseline for a similar metric for non-anchor carriers supporting RACH processes.</w:t>
            </w:r>
          </w:p>
          <w:p w:rsidR="00565582" w:rsidRPr="00565582" w:rsidRDefault="00565582" w:rsidP="00035235">
            <w:pPr>
              <w:rPr>
                <w:b/>
                <w:kern w:val="2"/>
                <w:lang w:eastAsia="zh-CN"/>
              </w:rPr>
            </w:pPr>
          </w:p>
          <w:p w:rsidR="00035235" w:rsidRDefault="00BF7DBF" w:rsidP="00035235">
            <w:pPr>
              <w:ind w:left="1440" w:hanging="1440"/>
              <w:rPr>
                <w:b/>
                <w:kern w:val="2"/>
                <w:lang w:val="en-GB" w:eastAsia="zh-CN"/>
              </w:rPr>
            </w:pPr>
            <w:hyperlink r:id="rId9" w:history="1">
              <w:r w:rsidR="00035235" w:rsidRPr="00565582">
                <w:rPr>
                  <w:b/>
                </w:rPr>
                <w:t>R1-1808478</w:t>
              </w:r>
            </w:hyperlink>
            <w:r w:rsidR="00035235" w:rsidRPr="00565582">
              <w:rPr>
                <w:b/>
                <w:kern w:val="2"/>
                <w:lang w:val="en-GB"/>
              </w:rPr>
              <w:tab/>
              <w:t>Downlink channel quality report during random access procedure on a non-anchor carrier</w:t>
            </w:r>
            <w:r w:rsidR="00035235" w:rsidRPr="00565582">
              <w:rPr>
                <w:b/>
                <w:kern w:val="2"/>
                <w:lang w:val="en-GB"/>
              </w:rPr>
              <w:tab/>
              <w:t>LG Electronics</w:t>
            </w:r>
          </w:p>
          <w:p w:rsidR="00565582" w:rsidRPr="00565582" w:rsidRDefault="00565582" w:rsidP="00565582">
            <w:pPr>
              <w:spacing w:before="120" w:after="240"/>
              <w:ind w:leftChars="71" w:left="1573" w:hangingChars="644" w:hanging="1417"/>
              <w:rPr>
                <w:rFonts w:eastAsia="Malgun Gothic"/>
                <w:kern w:val="2"/>
                <w:lang w:eastAsia="ko-KR"/>
              </w:rPr>
            </w:pPr>
            <w:r w:rsidRPr="00565582">
              <w:rPr>
                <w:rFonts w:eastAsia="Malgun Gothic" w:hint="eastAsia"/>
                <w:kern w:val="2"/>
                <w:lang w:eastAsia="ko-KR"/>
              </w:rPr>
              <w:t>Observation 1: Downlink channel quality report during random access procedure is beneficial if it is used for the following purposes.</w:t>
            </w:r>
          </w:p>
          <w:p w:rsidR="00565582" w:rsidRPr="00565582" w:rsidRDefault="00565582" w:rsidP="00565582">
            <w:pPr>
              <w:numPr>
                <w:ilvl w:val="3"/>
                <w:numId w:val="54"/>
              </w:numPr>
              <w:autoSpaceDE/>
              <w:autoSpaceDN/>
              <w:adjustRightInd/>
              <w:snapToGrid/>
              <w:spacing w:before="120" w:after="240"/>
              <w:ind w:left="1560"/>
              <w:rPr>
                <w:rFonts w:eastAsia="Malgun Gothic"/>
                <w:kern w:val="2"/>
                <w:lang w:eastAsia="ko-KR"/>
              </w:rPr>
            </w:pPr>
            <w:r w:rsidRPr="00565582">
              <w:rPr>
                <w:rFonts w:eastAsia="Malgun Gothic" w:hint="eastAsia"/>
                <w:kern w:val="2"/>
                <w:lang w:eastAsia="ko-KR"/>
              </w:rPr>
              <w:t>The number of actual repetitions of NPDCCH in Type-2 CSS can be properly adjusted</w:t>
            </w:r>
          </w:p>
          <w:p w:rsidR="00565582" w:rsidRPr="00565582" w:rsidRDefault="00565582" w:rsidP="00565582">
            <w:pPr>
              <w:numPr>
                <w:ilvl w:val="3"/>
                <w:numId w:val="54"/>
              </w:numPr>
              <w:autoSpaceDE/>
              <w:autoSpaceDN/>
              <w:adjustRightInd/>
              <w:snapToGrid/>
              <w:spacing w:before="120" w:after="240"/>
              <w:ind w:left="1560"/>
              <w:rPr>
                <w:rFonts w:eastAsia="Malgun Gothic"/>
                <w:kern w:val="2"/>
                <w:lang w:eastAsia="ko-KR"/>
              </w:rPr>
            </w:pPr>
            <w:r w:rsidRPr="00565582">
              <w:rPr>
                <w:rFonts w:eastAsia="Malgun Gothic" w:hint="eastAsia"/>
                <w:kern w:val="2"/>
                <w:lang w:eastAsia="ko-KR"/>
              </w:rPr>
              <w:t>A proper code-rate and repetition number of NPDSCH carrying Msg.4 can be assigned</w:t>
            </w:r>
          </w:p>
          <w:p w:rsidR="00565582" w:rsidRPr="00565582" w:rsidRDefault="00565582" w:rsidP="00565582">
            <w:pPr>
              <w:spacing w:before="120" w:after="240"/>
              <w:ind w:leftChars="71" w:left="1289" w:hangingChars="515" w:hanging="1133"/>
              <w:rPr>
                <w:rFonts w:eastAsia="Malgun Gothic"/>
                <w:kern w:val="2"/>
                <w:lang w:eastAsia="ko-KR"/>
              </w:rPr>
            </w:pPr>
            <w:r w:rsidRPr="00565582">
              <w:rPr>
                <w:rFonts w:eastAsia="Malgun Gothic"/>
                <w:kern w:val="2"/>
                <w:lang w:eastAsia="ko-KR"/>
              </w:rPr>
              <w:t xml:space="preserve">Proposal 1: </w:t>
            </w:r>
            <w:r w:rsidRPr="00565582">
              <w:rPr>
                <w:rFonts w:eastAsia="Malgun Gothic" w:hint="eastAsia"/>
                <w:kern w:val="2"/>
                <w:lang w:eastAsia="ko-KR"/>
              </w:rPr>
              <w:t>An early report of downlink channel quality information upon a non-anchor carrier should reuse the design principle of early CQI report on an anchor-carrier in Rel.14 as much as possible</w:t>
            </w:r>
          </w:p>
          <w:p w:rsidR="00565582" w:rsidRPr="00565582" w:rsidRDefault="00565582" w:rsidP="00565582">
            <w:pPr>
              <w:numPr>
                <w:ilvl w:val="3"/>
                <w:numId w:val="54"/>
              </w:numPr>
              <w:autoSpaceDE/>
              <w:autoSpaceDN/>
              <w:adjustRightInd/>
              <w:snapToGrid/>
              <w:spacing w:before="120" w:after="240"/>
              <w:ind w:leftChars="497" w:left="1375" w:hangingChars="128" w:hanging="282"/>
              <w:rPr>
                <w:rFonts w:eastAsia="Malgun Gothic"/>
                <w:kern w:val="2"/>
                <w:lang w:eastAsia="ko-KR"/>
              </w:rPr>
            </w:pPr>
            <w:r w:rsidRPr="00565582">
              <w:rPr>
                <w:rFonts w:eastAsia="Malgun Gothic" w:hint="eastAsia"/>
                <w:kern w:val="2"/>
                <w:lang w:eastAsia="ko-KR"/>
              </w:rPr>
              <w:t>Downlink channel quality is reported via Msg.3</w:t>
            </w:r>
          </w:p>
          <w:p w:rsidR="00565582" w:rsidRPr="00565582" w:rsidRDefault="00565582" w:rsidP="00565582">
            <w:pPr>
              <w:numPr>
                <w:ilvl w:val="3"/>
                <w:numId w:val="54"/>
              </w:numPr>
              <w:autoSpaceDE/>
              <w:autoSpaceDN/>
              <w:adjustRightInd/>
              <w:snapToGrid/>
              <w:spacing w:before="120" w:after="240"/>
              <w:ind w:leftChars="497" w:left="1375" w:hangingChars="128" w:hanging="282"/>
              <w:rPr>
                <w:rFonts w:eastAsia="Malgun Gothic"/>
                <w:kern w:val="2"/>
                <w:lang w:eastAsia="ko-KR"/>
              </w:rPr>
            </w:pPr>
            <w:r w:rsidRPr="00565582">
              <w:rPr>
                <w:rFonts w:eastAsia="Malgun Gothic" w:hint="eastAsia"/>
                <w:kern w:val="2"/>
                <w:lang w:eastAsia="ko-KR"/>
              </w:rPr>
              <w:t>Downlink channel quality is denoted as the repetition number that UE needs to decode hypothetical NPDCCH in Type-2 CSS upon the NB-IoT downlink carrier associated with Msg.3 carrier with an error probability not exceeding 0.01</w:t>
            </w:r>
          </w:p>
          <w:p w:rsidR="00565582" w:rsidRPr="00565582" w:rsidRDefault="00565582" w:rsidP="00565582">
            <w:pPr>
              <w:numPr>
                <w:ilvl w:val="3"/>
                <w:numId w:val="54"/>
              </w:numPr>
              <w:autoSpaceDE/>
              <w:autoSpaceDN/>
              <w:adjustRightInd/>
              <w:snapToGrid/>
              <w:spacing w:before="120" w:after="240"/>
              <w:ind w:leftChars="497" w:left="1375" w:hangingChars="128" w:hanging="282"/>
              <w:rPr>
                <w:rFonts w:eastAsia="Malgun Gothic"/>
                <w:kern w:val="2"/>
                <w:lang w:eastAsia="ko-KR"/>
              </w:rPr>
            </w:pPr>
            <w:r w:rsidRPr="00565582">
              <w:rPr>
                <w:rFonts w:eastAsia="Malgun Gothic" w:hint="eastAsia"/>
                <w:kern w:val="2"/>
                <w:lang w:eastAsia="ko-KR"/>
              </w:rPr>
              <w:t>The ranges of downlink channel quality can be different depending on the maximum repetition number of NPDCCH in Type-2 CSS on the corresponding NB-IoT downlink carrier</w:t>
            </w:r>
          </w:p>
          <w:p w:rsidR="00565582" w:rsidRPr="00565582" w:rsidRDefault="00565582" w:rsidP="00565582">
            <w:pPr>
              <w:spacing w:before="120" w:after="240"/>
              <w:ind w:leftChars="71" w:left="1289" w:hangingChars="515" w:hanging="1133"/>
              <w:rPr>
                <w:rFonts w:eastAsia="Malgun Gothic"/>
                <w:kern w:val="2"/>
                <w:lang w:eastAsia="ko-KR"/>
              </w:rPr>
            </w:pPr>
            <w:r w:rsidRPr="00565582">
              <w:rPr>
                <w:rFonts w:eastAsia="Malgun Gothic"/>
                <w:kern w:val="2"/>
                <w:lang w:eastAsia="ko-KR"/>
              </w:rPr>
              <w:t xml:space="preserve">Proposal 2: </w:t>
            </w:r>
            <w:r w:rsidRPr="00565582">
              <w:rPr>
                <w:rFonts w:eastAsia="Malgun Gothic" w:hint="eastAsia"/>
                <w:kern w:val="2"/>
                <w:lang w:eastAsia="ko-KR"/>
              </w:rPr>
              <w:t>In order to save UE</w:t>
            </w:r>
            <w:r w:rsidRPr="00565582">
              <w:rPr>
                <w:rFonts w:eastAsia="Malgun Gothic" w:hint="eastAsia"/>
                <w:kern w:val="2"/>
                <w:lang w:eastAsia="ko-KR"/>
              </w:rPr>
              <w:t>’</w:t>
            </w:r>
            <w:r w:rsidRPr="00565582">
              <w:rPr>
                <w:rFonts w:eastAsia="Malgun Gothic" w:hint="eastAsia"/>
                <w:kern w:val="2"/>
                <w:lang w:eastAsia="ko-KR"/>
              </w:rPr>
              <w:t>s power, UE can be allowed to skip or simplify measurement and reporting of downlink channel quality when UE successfully decoded Msg.2 within a certain small number of repetitions</w:t>
            </w:r>
          </w:p>
          <w:p w:rsidR="00035235" w:rsidRDefault="00BF7DBF" w:rsidP="00035235">
            <w:pPr>
              <w:rPr>
                <w:b/>
                <w:kern w:val="2"/>
                <w:lang w:val="en-GB" w:eastAsia="zh-CN"/>
              </w:rPr>
            </w:pPr>
            <w:hyperlink r:id="rId10" w:history="1">
              <w:r w:rsidR="00035235" w:rsidRPr="00565582">
                <w:rPr>
                  <w:b/>
                </w:rPr>
                <w:t>R1-1808644</w:t>
              </w:r>
            </w:hyperlink>
            <w:r w:rsidR="00035235" w:rsidRPr="00565582">
              <w:rPr>
                <w:b/>
                <w:kern w:val="2"/>
                <w:lang w:val="en-GB"/>
              </w:rPr>
              <w:tab/>
              <w:t>Support of Quality report in Msg3 for non-anchor access</w:t>
            </w:r>
            <w:r w:rsidR="00035235" w:rsidRPr="00565582">
              <w:rPr>
                <w:b/>
                <w:kern w:val="2"/>
                <w:lang w:val="en-GB"/>
              </w:rPr>
              <w:tab/>
              <w:t>ZTE</w:t>
            </w:r>
          </w:p>
          <w:p w:rsidR="00565582" w:rsidRPr="00565582" w:rsidRDefault="00565582" w:rsidP="00565582">
            <w:pPr>
              <w:rPr>
                <w:i/>
                <w:sz w:val="20"/>
                <w:szCs w:val="20"/>
              </w:rPr>
            </w:pPr>
            <w:r w:rsidRPr="00565582">
              <w:rPr>
                <w:bCs/>
                <w:i/>
                <w:iCs/>
                <w:sz w:val="20"/>
                <w:szCs w:val="20"/>
              </w:rPr>
              <w:t>Proposal 1: For non-anchor carrier access, DL/UL CE level reporting mismatch and NRSRP/NRSRQ need to be studied.</w:t>
            </w:r>
          </w:p>
          <w:p w:rsidR="00565582" w:rsidRPr="00565582" w:rsidRDefault="00565582" w:rsidP="00565582">
            <w:pPr>
              <w:rPr>
                <w:i/>
                <w:sz w:val="20"/>
                <w:szCs w:val="20"/>
              </w:rPr>
            </w:pPr>
            <w:r w:rsidRPr="00565582">
              <w:rPr>
                <w:bCs/>
                <w:i/>
                <w:iCs/>
                <w:sz w:val="20"/>
                <w:szCs w:val="20"/>
              </w:rPr>
              <w:t xml:space="preserve">Proposal 2: For non-anchor carrier, NPDCCH repetition </w:t>
            </w:r>
            <w:r w:rsidRPr="00565582">
              <w:rPr>
                <w:rFonts w:hint="eastAsia"/>
                <w:bCs/>
                <w:i/>
                <w:iCs/>
                <w:sz w:val="20"/>
                <w:szCs w:val="20"/>
              </w:rPr>
              <w:t>number</w:t>
            </w:r>
            <w:r w:rsidRPr="00565582">
              <w:rPr>
                <w:bCs/>
                <w:i/>
                <w:iCs/>
                <w:sz w:val="20"/>
                <w:szCs w:val="20"/>
              </w:rPr>
              <w:t xml:space="preserve"> reporting via Msg3 should be support to indicate DL CE level of UE.  </w:t>
            </w:r>
          </w:p>
          <w:p w:rsidR="00565582" w:rsidRPr="00565582" w:rsidRDefault="00565582" w:rsidP="00565582">
            <w:pPr>
              <w:rPr>
                <w:bCs/>
                <w:i/>
                <w:iCs/>
                <w:sz w:val="20"/>
                <w:szCs w:val="20"/>
              </w:rPr>
            </w:pPr>
            <w:r w:rsidRPr="00565582">
              <w:rPr>
                <w:bCs/>
                <w:i/>
                <w:iCs/>
                <w:sz w:val="20"/>
                <w:szCs w:val="20"/>
              </w:rPr>
              <w:t xml:space="preserve">Proposal 3: For non-anchor carrier, NRSRQ feedback based on Msg3 or Msg5 can be considered. </w:t>
            </w:r>
          </w:p>
          <w:p w:rsidR="00565582" w:rsidRDefault="00565582" w:rsidP="00565582">
            <w:pPr>
              <w:rPr>
                <w:b/>
                <w:bCs/>
                <w:i/>
                <w:iCs/>
                <w:sz w:val="20"/>
                <w:szCs w:val="20"/>
                <w:lang w:eastAsia="zh-CN"/>
              </w:rPr>
            </w:pPr>
            <w:r w:rsidRPr="00565582">
              <w:rPr>
                <w:bCs/>
                <w:i/>
                <w:iCs/>
                <w:sz w:val="20"/>
                <w:szCs w:val="20"/>
              </w:rPr>
              <w:t xml:space="preserve">Proposal 4: For Non-anchor carrier, further study is needed for measurement window of the quality report. </w:t>
            </w:r>
            <w:r>
              <w:rPr>
                <w:b/>
                <w:bCs/>
                <w:i/>
                <w:iCs/>
                <w:sz w:val="20"/>
                <w:szCs w:val="20"/>
              </w:rPr>
              <w:t xml:space="preserve"> </w:t>
            </w:r>
          </w:p>
          <w:p w:rsidR="00565582" w:rsidRPr="00565582" w:rsidRDefault="00565582" w:rsidP="00565582">
            <w:pPr>
              <w:rPr>
                <w:b/>
                <w:kern w:val="2"/>
                <w:lang w:val="en-GB" w:eastAsia="zh-CN"/>
              </w:rPr>
            </w:pPr>
          </w:p>
          <w:p w:rsidR="00035235" w:rsidRDefault="00BF7DBF" w:rsidP="00035235">
            <w:pPr>
              <w:rPr>
                <w:b/>
                <w:kern w:val="2"/>
                <w:lang w:val="en-GB" w:eastAsia="zh-CN"/>
              </w:rPr>
            </w:pPr>
            <w:hyperlink r:id="rId11" w:history="1">
              <w:r w:rsidR="00035235" w:rsidRPr="00565582">
                <w:rPr>
                  <w:b/>
                </w:rPr>
                <w:t>R1-1808740</w:t>
              </w:r>
            </w:hyperlink>
            <w:r w:rsidR="00035235" w:rsidRPr="00565582">
              <w:rPr>
                <w:b/>
                <w:kern w:val="2"/>
                <w:lang w:val="en-GB"/>
              </w:rPr>
              <w:tab/>
              <w:t>Discussion on quality report in Msg3 for NB-IoT</w:t>
            </w:r>
            <w:r w:rsidR="00035235" w:rsidRPr="00565582">
              <w:rPr>
                <w:b/>
                <w:kern w:val="2"/>
                <w:lang w:val="en-GB"/>
              </w:rPr>
              <w:tab/>
              <w:t>Samsung</w:t>
            </w:r>
          </w:p>
          <w:p w:rsidR="00565582" w:rsidRPr="00565582" w:rsidRDefault="00565582" w:rsidP="00565582">
            <w:pPr>
              <w:spacing w:line="276" w:lineRule="auto"/>
              <w:ind w:right="-99"/>
              <w:rPr>
                <w:u w:val="single"/>
              </w:rPr>
            </w:pPr>
            <w:r w:rsidRPr="00565582">
              <w:rPr>
                <w:rFonts w:hint="eastAsia"/>
                <w:u w:val="single"/>
              </w:rPr>
              <w:t xml:space="preserve">Observation #1: For UE with capability of CSS measurement and reporting, DL quality measurement can utilize NRS around Type-2 CSS for RAR, and support Msg3 reporting of DL quality is expected to be beneficial. Otherwise, DL quality measurement can only use NRS around paging NPDCCH and the gain of Msg3 reporting might be very limited. </w:t>
            </w:r>
          </w:p>
          <w:p w:rsidR="00565582" w:rsidRPr="00565582" w:rsidRDefault="00565582" w:rsidP="00565582">
            <w:pPr>
              <w:spacing w:line="276" w:lineRule="auto"/>
              <w:ind w:right="-99"/>
            </w:pPr>
          </w:p>
          <w:p w:rsidR="00565582" w:rsidRPr="00565582" w:rsidRDefault="00565582" w:rsidP="00565582">
            <w:pPr>
              <w:spacing w:line="276" w:lineRule="auto"/>
              <w:ind w:right="-99"/>
            </w:pPr>
            <w:r w:rsidRPr="00565582">
              <w:rPr>
                <w:rFonts w:hint="eastAsia"/>
              </w:rPr>
              <w:t xml:space="preserve">Proposal #1: DL quality of non-anchor carrier derived by NRS measurement on anchor carrier can hardly reflect actual </w:t>
            </w:r>
            <w:r w:rsidRPr="00565582">
              <w:t>interference</w:t>
            </w:r>
            <w:r w:rsidRPr="00565582">
              <w:rPr>
                <w:rFonts w:hint="eastAsia"/>
              </w:rPr>
              <w:t xml:space="preserve"> condition and needs further evaluation.</w:t>
            </w:r>
          </w:p>
          <w:p w:rsidR="00565582" w:rsidRPr="00565582" w:rsidRDefault="00565582" w:rsidP="00565582">
            <w:pPr>
              <w:spacing w:line="276" w:lineRule="auto"/>
              <w:ind w:right="-99"/>
            </w:pPr>
            <w:r w:rsidRPr="00565582">
              <w:rPr>
                <w:rFonts w:hint="eastAsia"/>
              </w:rPr>
              <w:t>Proposal #2: Further evaluate the following measure resources for DL quality reported in Msg3 for non-anchor access:</w:t>
            </w:r>
          </w:p>
          <w:p w:rsidR="00565582" w:rsidRPr="00565582" w:rsidRDefault="00565582" w:rsidP="00565582">
            <w:pPr>
              <w:pStyle w:val="afa"/>
              <w:widowControl/>
              <w:numPr>
                <w:ilvl w:val="0"/>
                <w:numId w:val="55"/>
              </w:numPr>
              <w:autoSpaceDE/>
              <w:autoSpaceDN/>
              <w:adjustRightInd/>
              <w:spacing w:after="180" w:line="276" w:lineRule="auto"/>
              <w:ind w:right="-99" w:firstLineChars="0"/>
            </w:pPr>
            <w:r w:rsidRPr="00565582">
              <w:rPr>
                <w:rFonts w:hint="eastAsia"/>
              </w:rPr>
              <w:t>NRS corresponding to Type-2 CSS for RAR;</w:t>
            </w:r>
          </w:p>
          <w:p w:rsidR="00565582" w:rsidRPr="00565582" w:rsidRDefault="00565582" w:rsidP="00565582">
            <w:pPr>
              <w:pStyle w:val="afa"/>
              <w:widowControl/>
              <w:numPr>
                <w:ilvl w:val="0"/>
                <w:numId w:val="55"/>
              </w:numPr>
              <w:autoSpaceDE/>
              <w:autoSpaceDN/>
              <w:adjustRightInd/>
              <w:spacing w:after="180" w:line="276" w:lineRule="auto"/>
              <w:ind w:right="-99" w:firstLineChars="0"/>
            </w:pPr>
            <w:r w:rsidRPr="00565582">
              <w:rPr>
                <w:rFonts w:hint="eastAsia"/>
              </w:rPr>
              <w:t>NRS corresponding to paging NPDCCH;</w:t>
            </w:r>
          </w:p>
          <w:p w:rsidR="00565582" w:rsidRPr="00565582" w:rsidRDefault="00565582" w:rsidP="00565582">
            <w:pPr>
              <w:pStyle w:val="afa"/>
              <w:widowControl/>
              <w:numPr>
                <w:ilvl w:val="0"/>
                <w:numId w:val="55"/>
              </w:numPr>
              <w:autoSpaceDE/>
              <w:autoSpaceDN/>
              <w:adjustRightInd/>
              <w:spacing w:after="180" w:line="276" w:lineRule="auto"/>
              <w:ind w:right="-99" w:firstLineChars="0"/>
            </w:pPr>
            <w:r w:rsidRPr="00565582">
              <w:rPr>
                <w:rFonts w:hint="eastAsia"/>
              </w:rPr>
              <w:t>Additional NRS for Msg3 reporting.</w:t>
            </w:r>
          </w:p>
          <w:p w:rsidR="00035235" w:rsidRDefault="00BF7DBF" w:rsidP="00035235">
            <w:pPr>
              <w:rPr>
                <w:b/>
                <w:kern w:val="2"/>
                <w:lang w:val="en-GB" w:eastAsia="zh-CN"/>
              </w:rPr>
            </w:pPr>
            <w:hyperlink r:id="rId12" w:history="1">
              <w:r w:rsidR="00035235" w:rsidRPr="00565582">
                <w:rPr>
                  <w:b/>
                </w:rPr>
                <w:t>R1-1808961</w:t>
              </w:r>
            </w:hyperlink>
            <w:r w:rsidR="00035235" w:rsidRPr="00565582">
              <w:rPr>
                <w:b/>
                <w:kern w:val="2"/>
                <w:lang w:val="en-GB"/>
              </w:rPr>
              <w:tab/>
              <w:t>Quality report in Msg3 on non-anchor carrier</w:t>
            </w:r>
            <w:r w:rsidR="00035235" w:rsidRPr="00565582">
              <w:rPr>
                <w:b/>
                <w:kern w:val="2"/>
                <w:lang w:val="en-GB"/>
              </w:rPr>
              <w:tab/>
              <w:t>MediaTek Inc.</w:t>
            </w:r>
          </w:p>
          <w:p w:rsidR="00F12C83" w:rsidRDefault="00F12C83" w:rsidP="00035235">
            <w:pPr>
              <w:rPr>
                <w:bCs/>
                <w:i/>
                <w:sz w:val="20"/>
                <w:lang w:eastAsia="zh-CN"/>
              </w:rPr>
            </w:pPr>
            <w:r w:rsidRPr="00254F66">
              <w:rPr>
                <w:bCs/>
                <w:i/>
                <w:sz w:val="20"/>
                <w:lang w:eastAsia="zh-TW"/>
              </w:rPr>
              <w:t>Observation 1: DL channel quality metric specification for Msg3 report on anchor carrier will be discussed in RAN4.</w:t>
            </w:r>
          </w:p>
          <w:p w:rsidR="00F12C83" w:rsidRPr="00F12C83" w:rsidRDefault="00F12C83" w:rsidP="00F12C83">
            <w:pPr>
              <w:pStyle w:val="B1"/>
              <w:ind w:left="0" w:firstLine="0"/>
              <w:rPr>
                <w:i/>
                <w:lang w:eastAsia="ko-KR"/>
              </w:rPr>
            </w:pPr>
            <w:r w:rsidRPr="00F12C83">
              <w:rPr>
                <w:i/>
                <w:lang w:eastAsia="ko-KR"/>
              </w:rPr>
              <w:t>Observation 2: In Release 15, NRS-based link quality measurements on non-anchor carrier are un-practical due to sporadic nature of NRS transmission.</w:t>
            </w:r>
          </w:p>
          <w:p w:rsidR="00F12C83" w:rsidRPr="00F12C83" w:rsidRDefault="00F12C83" w:rsidP="00F12C83">
            <w:pPr>
              <w:pStyle w:val="B1"/>
              <w:ind w:left="0" w:firstLine="0"/>
              <w:rPr>
                <w:i/>
                <w:lang w:eastAsia="ko-KR"/>
              </w:rPr>
            </w:pPr>
            <w:r w:rsidRPr="00F12C83">
              <w:rPr>
                <w:i/>
                <w:lang w:eastAsia="ko-KR"/>
              </w:rPr>
              <w:t>Observation 3: In typical implementation, the UE may assume the link quality of the anchor carrier correlates reasonably with the link quality of the non-anchor carrier assuming similar propagation conditions and traffic load.</w:t>
            </w:r>
          </w:p>
          <w:p w:rsidR="00F12C83" w:rsidRPr="00F12C83" w:rsidRDefault="00F12C83" w:rsidP="00F12C83">
            <w:pPr>
              <w:rPr>
                <w:b/>
                <w:kern w:val="2"/>
                <w:lang w:eastAsia="zh-CN"/>
              </w:rPr>
            </w:pPr>
            <w:r w:rsidRPr="002744D1">
              <w:rPr>
                <w:bCs/>
                <w:i/>
                <w:sz w:val="20"/>
                <w:lang w:eastAsia="zh-TW"/>
              </w:rPr>
              <w:t>Proposal 1: Msg3 report solution for anchor carrier is baseline for non-anchor carrier.</w:t>
            </w:r>
          </w:p>
          <w:p w:rsidR="008D48B9" w:rsidRDefault="008D48B9" w:rsidP="00035235">
            <w:pPr>
              <w:rPr>
                <w:b/>
                <w:kern w:val="2"/>
                <w:lang w:val="en-GB" w:eastAsia="zh-CN"/>
              </w:rPr>
            </w:pPr>
          </w:p>
          <w:p w:rsidR="00035235" w:rsidRPr="00565582" w:rsidRDefault="00BF7DBF" w:rsidP="00035235">
            <w:pPr>
              <w:rPr>
                <w:b/>
                <w:kern w:val="2"/>
                <w:lang w:val="en-GB"/>
              </w:rPr>
            </w:pPr>
            <w:hyperlink r:id="rId13" w:history="1">
              <w:r w:rsidR="00035235" w:rsidRPr="00565582">
                <w:rPr>
                  <w:b/>
                </w:rPr>
                <w:t>R1-1809035</w:t>
              </w:r>
            </w:hyperlink>
            <w:r w:rsidR="00035235" w:rsidRPr="00565582">
              <w:rPr>
                <w:b/>
                <w:kern w:val="2"/>
                <w:lang w:val="en-GB"/>
              </w:rPr>
              <w:tab/>
              <w:t>Support of quality report in msg3 for non-anchor</w:t>
            </w:r>
            <w:r w:rsidR="00035235" w:rsidRPr="00565582">
              <w:rPr>
                <w:b/>
                <w:kern w:val="2"/>
                <w:lang w:val="en-GB"/>
              </w:rPr>
              <w:tab/>
              <w:t>Qualcomm Incorporated</w:t>
            </w:r>
          </w:p>
          <w:p w:rsidR="008D48B9" w:rsidRPr="008D48B9" w:rsidRDefault="008D48B9" w:rsidP="008D48B9">
            <w:pPr>
              <w:rPr>
                <w:lang w:val="en-GB"/>
              </w:rPr>
            </w:pPr>
            <w:r w:rsidRPr="008D48B9">
              <w:rPr>
                <w:u w:val="single"/>
                <w:lang w:val="en-GB"/>
              </w:rPr>
              <w:t>Proposal 1:</w:t>
            </w:r>
            <w:r w:rsidRPr="008D48B9">
              <w:rPr>
                <w:lang w:val="en-GB"/>
              </w:rPr>
              <w:t xml:space="preserve"> The “DL quality reporting in msg3” is defined as “The lowest number of repetitions R</w:t>
            </w:r>
            <w:r w:rsidRPr="008D48B9">
              <w:rPr>
                <w:vertAlign w:val="subscript"/>
                <w:lang w:val="en-GB"/>
              </w:rPr>
              <w:t>desired</w:t>
            </w:r>
            <w:r w:rsidRPr="008D48B9">
              <w:rPr>
                <w:lang w:val="en-GB"/>
              </w:rPr>
              <w:t xml:space="preserve"> needed for a NPDCCH transmitted in the ‘NPDCCH reference resource’ to be decoded with an error probability not exceeding 0.01”. </w:t>
            </w:r>
          </w:p>
          <w:p w:rsidR="008D48B9" w:rsidRPr="008D48B9" w:rsidRDefault="008D48B9" w:rsidP="008D48B9">
            <w:pPr>
              <w:rPr>
                <w:lang w:val="en-GB"/>
              </w:rPr>
            </w:pPr>
            <w:r w:rsidRPr="008D48B9">
              <w:rPr>
                <w:u w:val="single"/>
                <w:lang w:val="en-GB"/>
              </w:rPr>
              <w:t>Proposal 2:</w:t>
            </w:r>
            <w:r w:rsidRPr="008D48B9">
              <w:rPr>
                <w:lang w:val="en-GB"/>
              </w:rPr>
              <w:t xml:space="preserve"> The ‘NPDCCH reference resource’ is defined as ‘A candidate mapped onto the Type-2 common search space with aggregation level of AL=2 and starting in subframe </w:t>
            </w:r>
            <w:r w:rsidRPr="008D48B9">
              <w:rPr>
                <w:i/>
                <w:lang w:val="en-GB"/>
              </w:rPr>
              <w:t>s</w:t>
            </w:r>
            <w:r w:rsidRPr="008D48B9">
              <w:rPr>
                <w:i/>
                <w:vertAlign w:val="subscript"/>
                <w:lang w:val="en-GB"/>
              </w:rPr>
              <w:t>0</w:t>
            </w:r>
            <w:r w:rsidRPr="008D48B9">
              <w:rPr>
                <w:i/>
                <w:lang w:val="en-GB"/>
              </w:rPr>
              <w:t>”</w:t>
            </w:r>
            <w:r w:rsidRPr="008D48B9">
              <w:rPr>
                <w:lang w:val="en-GB"/>
              </w:rPr>
              <w:t xml:space="preserve"> </w:t>
            </w:r>
          </w:p>
          <w:p w:rsidR="008D48B9" w:rsidRPr="008D48B9" w:rsidRDefault="008D48B9" w:rsidP="008D48B9">
            <w:pPr>
              <w:rPr>
                <w:lang w:val="en-GB"/>
              </w:rPr>
            </w:pPr>
            <w:r w:rsidRPr="008D48B9">
              <w:rPr>
                <w:u w:val="single"/>
                <w:lang w:val="en-GB"/>
              </w:rPr>
              <w:t>Proposal 3:</w:t>
            </w:r>
            <w:r w:rsidRPr="008D48B9">
              <w:rPr>
                <w:lang w:val="en-GB"/>
              </w:rPr>
              <w:t xml:space="preserve"> The subframe </w:t>
            </w:r>
            <w:r w:rsidRPr="008D48B9">
              <w:rPr>
                <w:i/>
                <w:lang w:val="en-GB"/>
              </w:rPr>
              <w:t>s</w:t>
            </w:r>
            <w:r w:rsidRPr="008D48B9">
              <w:rPr>
                <w:i/>
                <w:vertAlign w:val="subscript"/>
                <w:lang w:val="en-GB"/>
              </w:rPr>
              <w:t xml:space="preserve">0 </w:t>
            </w:r>
            <w:r w:rsidRPr="008D48B9">
              <w:rPr>
                <w:lang w:val="en-GB"/>
              </w:rPr>
              <w:t>is the first subframe of the first candidate of the first Type-2 search space in the random access response window of the current random access attempt.</w:t>
            </w:r>
          </w:p>
          <w:p w:rsidR="008D48B9" w:rsidRPr="008D48B9" w:rsidRDefault="008D48B9" w:rsidP="008D48B9">
            <w:pPr>
              <w:rPr>
                <w:lang w:val="en-GB"/>
              </w:rPr>
            </w:pPr>
            <w:r w:rsidRPr="008D48B9">
              <w:rPr>
                <w:u w:val="single"/>
                <w:lang w:val="en-GB"/>
              </w:rPr>
              <w:t xml:space="preserve">Proposal 4: </w:t>
            </w:r>
            <w:r w:rsidRPr="008D48B9">
              <w:rPr>
                <w:lang w:val="en-GB"/>
              </w:rPr>
              <w:t>The computation of R</w:t>
            </w:r>
            <w:r w:rsidRPr="008D48B9">
              <w:rPr>
                <w:vertAlign w:val="subscript"/>
                <w:lang w:val="en-GB"/>
              </w:rPr>
              <w:t xml:space="preserve">desired </w:t>
            </w:r>
            <w:r w:rsidRPr="008D48B9">
              <w:rPr>
                <w:lang w:val="en-GB"/>
              </w:rPr>
              <w:t xml:space="preserve"> is based on “an unrestricted observation interval in time, and an unrestricted observation interval in frequency”.</w:t>
            </w:r>
          </w:p>
          <w:p w:rsidR="008D48B9" w:rsidRPr="008D48B9" w:rsidRDefault="008D48B9" w:rsidP="008D48B9">
            <w:pPr>
              <w:rPr>
                <w:lang w:val="en-GB"/>
              </w:rPr>
            </w:pPr>
            <w:r w:rsidRPr="008D48B9">
              <w:rPr>
                <w:u w:val="single"/>
                <w:lang w:val="en-GB"/>
              </w:rPr>
              <w:t>Observation 1:</w:t>
            </w:r>
            <w:r w:rsidRPr="008D48B9">
              <w:rPr>
                <w:lang w:val="en-GB"/>
              </w:rPr>
              <w:t xml:space="preserve"> Reporting all the possible values of R</w:t>
            </w:r>
            <w:r w:rsidRPr="008D48B9">
              <w:rPr>
                <w:vertAlign w:val="subscript"/>
                <w:lang w:val="en-GB"/>
              </w:rPr>
              <w:t>desired</w:t>
            </w:r>
            <w:r w:rsidRPr="008D48B9">
              <w:rPr>
                <w:lang w:val="en-GB"/>
              </w:rPr>
              <w:t xml:space="preserve"> requires 4 bits in msg3.</w:t>
            </w:r>
          </w:p>
          <w:p w:rsidR="008D48B9" w:rsidRPr="008D48B9" w:rsidRDefault="008D48B9" w:rsidP="008D48B9">
            <w:pPr>
              <w:rPr>
                <w:lang w:val="en-GB"/>
              </w:rPr>
            </w:pPr>
            <w:r w:rsidRPr="008D48B9">
              <w:rPr>
                <w:u w:val="single"/>
                <w:lang w:val="en-GB"/>
              </w:rPr>
              <w:t>Observation 2:</w:t>
            </w:r>
            <w:r w:rsidRPr="008D48B9">
              <w:rPr>
                <w:lang w:val="en-GB"/>
              </w:rPr>
              <w:t xml:space="preserve"> For a given coverage level, the expected set of R</w:t>
            </w:r>
            <w:r w:rsidRPr="008D48B9">
              <w:rPr>
                <w:vertAlign w:val="subscript"/>
                <w:lang w:val="en-GB"/>
              </w:rPr>
              <w:t xml:space="preserve">desired </w:t>
            </w:r>
            <w:r w:rsidRPr="008D48B9">
              <w:rPr>
                <w:lang w:val="en-GB"/>
              </w:rPr>
              <w:t>should be much smaller than the complete set of R.</w:t>
            </w:r>
          </w:p>
          <w:p w:rsidR="008D48B9" w:rsidRPr="008D48B9" w:rsidRDefault="008D48B9" w:rsidP="008D48B9">
            <w:r w:rsidRPr="008D48B9">
              <w:rPr>
                <w:u w:val="single"/>
                <w:lang w:val="en-GB"/>
              </w:rPr>
              <w:t xml:space="preserve">Proposal 5: </w:t>
            </w:r>
            <w:r w:rsidRPr="008D48B9">
              <w:rPr>
                <w:lang w:val="en-GB"/>
              </w:rPr>
              <w:t>The DL quality reporting in msg3 uses N bits (FFS: N=2 or 3). The set of 2</w:t>
            </w:r>
            <w:r w:rsidRPr="008D48B9">
              <w:rPr>
                <w:vertAlign w:val="superscript"/>
                <w:lang w:val="en-GB"/>
              </w:rPr>
              <w:t>N</w:t>
            </w:r>
            <w:r w:rsidRPr="008D48B9">
              <w:rPr>
                <w:lang w:val="en-GB"/>
              </w:rPr>
              <w:t>-1 candidates for R</w:t>
            </w:r>
            <w:r w:rsidRPr="008D48B9">
              <w:rPr>
                <w:vertAlign w:val="subscript"/>
                <w:lang w:val="en-GB"/>
              </w:rPr>
              <w:t xml:space="preserve">desired </w:t>
            </w:r>
            <w:r w:rsidRPr="008D48B9">
              <w:rPr>
                <w:lang w:val="en-GB"/>
              </w:rPr>
              <w:t xml:space="preserve">depends on </w:t>
            </w:r>
            <w:r w:rsidRPr="008D48B9">
              <w:rPr>
                <w:i/>
              </w:rPr>
              <w:t xml:space="preserve">npdcch-NumRepetitions-RA </w:t>
            </w:r>
            <w:r w:rsidRPr="008D48B9">
              <w:t>for the corresponding coverage level.</w:t>
            </w:r>
          </w:p>
          <w:p w:rsidR="008D48B9" w:rsidRDefault="008D48B9" w:rsidP="008D48B9">
            <w:pPr>
              <w:rPr>
                <w:b/>
                <w:kern w:val="2"/>
                <w:lang w:val="en-GB" w:eastAsia="zh-CN"/>
              </w:rPr>
            </w:pPr>
            <w:r w:rsidRPr="008D48B9">
              <w:rPr>
                <w:rFonts w:eastAsia="SimSun"/>
                <w:sz w:val="20"/>
                <w:szCs w:val="20"/>
              </w:rPr>
              <w:t>The value of N is selected depending on feedback from RAN2/RAN4 on overhead (RAN2) and UE accuracy (RAN4).</w:t>
            </w:r>
          </w:p>
          <w:p w:rsidR="008D48B9" w:rsidRDefault="008D48B9" w:rsidP="00035235">
            <w:pPr>
              <w:rPr>
                <w:b/>
                <w:kern w:val="2"/>
                <w:lang w:val="en-GB" w:eastAsia="zh-CN"/>
              </w:rPr>
            </w:pPr>
          </w:p>
          <w:p w:rsidR="00035235" w:rsidRDefault="00BF7DBF" w:rsidP="00035235">
            <w:pPr>
              <w:rPr>
                <w:b/>
                <w:lang w:eastAsia="zh-CN"/>
              </w:rPr>
            </w:pPr>
            <w:hyperlink r:id="rId14" w:history="1">
              <w:r w:rsidR="00035235" w:rsidRPr="00565582">
                <w:rPr>
                  <w:b/>
                </w:rPr>
                <w:t>R1-1809471</w:t>
              </w:r>
            </w:hyperlink>
            <w:r w:rsidR="00035235" w:rsidRPr="00565582">
              <w:rPr>
                <w:b/>
                <w:kern w:val="2"/>
                <w:lang w:val="en-GB"/>
              </w:rPr>
              <w:tab/>
              <w:t>DL quality r</w:t>
            </w:r>
            <w:r w:rsidR="00035235" w:rsidRPr="00565582">
              <w:rPr>
                <w:b/>
              </w:rPr>
              <w:t>eporting in Msg3 for non-anchor access in NB-IoT</w:t>
            </w:r>
            <w:r w:rsidR="00035235" w:rsidRPr="00565582">
              <w:rPr>
                <w:b/>
              </w:rPr>
              <w:tab/>
              <w:t>Intel Corporation</w:t>
            </w:r>
          </w:p>
          <w:p w:rsidR="008D48B9" w:rsidRPr="008D48B9" w:rsidRDefault="008D48B9" w:rsidP="008D48B9">
            <w:pPr>
              <w:pStyle w:val="a9"/>
              <w:jc w:val="both"/>
              <w:rPr>
                <w:b w:val="0"/>
              </w:rPr>
            </w:pPr>
            <w:r w:rsidRPr="008D48B9">
              <w:rPr>
                <w:b w:val="0"/>
              </w:rPr>
              <w:t>Observation 1:</w:t>
            </w:r>
          </w:p>
          <w:p w:rsidR="008D48B9" w:rsidRPr="008D48B9" w:rsidRDefault="008D48B9" w:rsidP="008D48B9">
            <w:pPr>
              <w:numPr>
                <w:ilvl w:val="0"/>
                <w:numId w:val="56"/>
              </w:numPr>
              <w:overflowPunct w:val="0"/>
              <w:snapToGrid/>
              <w:ind w:left="288" w:hanging="288"/>
              <w:textAlignment w:val="baseline"/>
              <w:rPr>
                <w:i/>
              </w:rPr>
            </w:pPr>
            <w:r w:rsidRPr="008D48B9">
              <w:rPr>
                <w:i/>
              </w:rPr>
              <w:t>Indication of UE capability for support of DL quality report for non-anchor access in Msg3 via PRACH partitioning would impact system capacity.</w:t>
            </w:r>
          </w:p>
          <w:p w:rsidR="008D48B9" w:rsidRPr="008D48B9" w:rsidRDefault="008D48B9" w:rsidP="008D48B9">
            <w:pPr>
              <w:pStyle w:val="a9"/>
              <w:jc w:val="both"/>
              <w:rPr>
                <w:b w:val="0"/>
              </w:rPr>
            </w:pPr>
            <w:r w:rsidRPr="008D48B9">
              <w:rPr>
                <w:b w:val="0"/>
              </w:rPr>
              <w:t>Observation 2:</w:t>
            </w:r>
          </w:p>
          <w:p w:rsidR="008D48B9" w:rsidRPr="008D48B9" w:rsidRDefault="008D48B9" w:rsidP="008D48B9">
            <w:pPr>
              <w:numPr>
                <w:ilvl w:val="0"/>
                <w:numId w:val="56"/>
              </w:numPr>
              <w:overflowPunct w:val="0"/>
              <w:snapToGrid/>
              <w:ind w:left="288" w:hanging="288"/>
              <w:textAlignment w:val="baseline"/>
              <w:rPr>
                <w:i/>
              </w:rPr>
            </w:pPr>
            <w:r w:rsidRPr="008D48B9">
              <w:rPr>
                <w:i/>
              </w:rPr>
              <w:t>RAN2 inputs are needed regarding how to carry the DL quality report in Msg3 for non-anchor access:</w:t>
            </w:r>
          </w:p>
          <w:p w:rsidR="008D48B9" w:rsidRPr="008D48B9" w:rsidRDefault="008D48B9" w:rsidP="008D48B9">
            <w:pPr>
              <w:numPr>
                <w:ilvl w:val="1"/>
                <w:numId w:val="56"/>
              </w:numPr>
              <w:overflowPunct w:val="0"/>
              <w:snapToGrid/>
              <w:textAlignment w:val="baseline"/>
              <w:rPr>
                <w:i/>
              </w:rPr>
            </w:pPr>
            <w:r w:rsidRPr="008D48B9">
              <w:rPr>
                <w:i/>
              </w:rPr>
              <w:lastRenderedPageBreak/>
              <w:t>Using reserved bits in RRC message,</w:t>
            </w:r>
          </w:p>
          <w:p w:rsidR="008D48B9" w:rsidRPr="008D48B9" w:rsidRDefault="008D48B9" w:rsidP="008D48B9">
            <w:pPr>
              <w:numPr>
                <w:ilvl w:val="2"/>
                <w:numId w:val="56"/>
              </w:numPr>
              <w:overflowPunct w:val="0"/>
              <w:snapToGrid/>
              <w:textAlignment w:val="baseline"/>
              <w:rPr>
                <w:i/>
              </w:rPr>
            </w:pPr>
            <w:r w:rsidRPr="008D48B9">
              <w:rPr>
                <w:i/>
              </w:rPr>
              <w:t>A sufficient gap is needed between Msg2 and Msg3 to accommodate the duration needed for measurement and reconstruction of the RRC message.</w:t>
            </w:r>
          </w:p>
          <w:p w:rsidR="008D48B9" w:rsidRPr="008D48B9" w:rsidRDefault="008D48B9" w:rsidP="008D48B9">
            <w:pPr>
              <w:numPr>
                <w:ilvl w:val="1"/>
                <w:numId w:val="56"/>
              </w:numPr>
              <w:overflowPunct w:val="0"/>
              <w:snapToGrid/>
              <w:textAlignment w:val="baseline"/>
              <w:rPr>
                <w:i/>
              </w:rPr>
            </w:pPr>
            <w:r w:rsidRPr="008D48B9">
              <w:rPr>
                <w:i/>
              </w:rPr>
              <w:t>Or introducing a dedicated MAC CE.</w:t>
            </w:r>
          </w:p>
          <w:p w:rsidR="008D48B9" w:rsidRPr="008D48B9" w:rsidRDefault="008D48B9" w:rsidP="008D48B9">
            <w:pPr>
              <w:numPr>
                <w:ilvl w:val="2"/>
                <w:numId w:val="56"/>
              </w:numPr>
              <w:overflowPunct w:val="0"/>
              <w:snapToGrid/>
              <w:textAlignment w:val="baseline"/>
              <w:rPr>
                <w:i/>
              </w:rPr>
            </w:pPr>
            <w:r w:rsidRPr="008D48B9">
              <w:rPr>
                <w:i/>
              </w:rPr>
              <w:t xml:space="preserve">A larger TBS is needed for Msg3 with DL quality report. </w:t>
            </w:r>
          </w:p>
          <w:p w:rsidR="008D48B9" w:rsidRPr="008D48B9" w:rsidRDefault="008D48B9" w:rsidP="008D48B9">
            <w:pPr>
              <w:pStyle w:val="a9"/>
              <w:jc w:val="both"/>
              <w:rPr>
                <w:b w:val="0"/>
              </w:rPr>
            </w:pPr>
            <w:r w:rsidRPr="008D48B9">
              <w:rPr>
                <w:b w:val="0"/>
              </w:rPr>
              <w:t>Proposal 1:</w:t>
            </w:r>
          </w:p>
          <w:p w:rsidR="008D48B9" w:rsidRPr="008D48B9" w:rsidRDefault="008D48B9" w:rsidP="008D48B9">
            <w:pPr>
              <w:numPr>
                <w:ilvl w:val="0"/>
                <w:numId w:val="56"/>
              </w:numPr>
              <w:overflowPunct w:val="0"/>
              <w:snapToGrid/>
              <w:ind w:left="288" w:hanging="288"/>
              <w:textAlignment w:val="baseline"/>
              <w:rPr>
                <w:i/>
              </w:rPr>
            </w:pPr>
            <w:r w:rsidRPr="008D48B9">
              <w:rPr>
                <w:i/>
              </w:rPr>
              <w:t>The DL quality report for non-anchor access in Msg3 is configured semi-statically by higher layer signaling in a cell-specific manner.</w:t>
            </w:r>
          </w:p>
          <w:p w:rsidR="008D48B9" w:rsidRPr="008D48B9" w:rsidRDefault="008D48B9" w:rsidP="008D48B9">
            <w:pPr>
              <w:numPr>
                <w:ilvl w:val="0"/>
                <w:numId w:val="56"/>
              </w:numPr>
              <w:overflowPunct w:val="0"/>
              <w:snapToGrid/>
              <w:ind w:left="288" w:hanging="288"/>
              <w:textAlignment w:val="baseline"/>
              <w:rPr>
                <w:i/>
              </w:rPr>
            </w:pPr>
            <w:r w:rsidRPr="008D48B9">
              <w:rPr>
                <w:i/>
              </w:rPr>
              <w:t>It is UE capability whether the DL quality report in Msg3 for non-anchor access is supported.</w:t>
            </w:r>
          </w:p>
          <w:p w:rsidR="008D48B9" w:rsidRPr="008D48B9" w:rsidRDefault="008D48B9" w:rsidP="008D48B9">
            <w:pPr>
              <w:numPr>
                <w:ilvl w:val="1"/>
                <w:numId w:val="56"/>
              </w:numPr>
              <w:overflowPunct w:val="0"/>
              <w:snapToGrid/>
              <w:ind w:left="864" w:hanging="288"/>
              <w:textAlignment w:val="baseline"/>
              <w:rPr>
                <w:i/>
              </w:rPr>
            </w:pPr>
            <w:r w:rsidRPr="008D48B9">
              <w:rPr>
                <w:i/>
              </w:rPr>
              <w:t xml:space="preserve">For UEs supporting DL quality report for non-anchor access, the DL quality report for anchor carrier is also supported. </w:t>
            </w:r>
          </w:p>
          <w:p w:rsidR="008D48B9" w:rsidRPr="008D48B9" w:rsidRDefault="008D48B9" w:rsidP="008D48B9">
            <w:pPr>
              <w:numPr>
                <w:ilvl w:val="1"/>
                <w:numId w:val="56"/>
              </w:numPr>
              <w:overflowPunct w:val="0"/>
              <w:snapToGrid/>
              <w:ind w:left="864" w:hanging="288"/>
              <w:textAlignment w:val="baseline"/>
              <w:rPr>
                <w:i/>
              </w:rPr>
            </w:pPr>
            <w:r w:rsidRPr="008D48B9">
              <w:rPr>
                <w:i/>
              </w:rPr>
              <w:t>The design of UL grant and Msg3 should enable UE to choose whether DL quality report is transmitted in Msg3 or not, which requires no report of UE capability.</w:t>
            </w:r>
          </w:p>
          <w:p w:rsidR="008D48B9" w:rsidRPr="008D48B9" w:rsidRDefault="008D48B9" w:rsidP="008D48B9">
            <w:pPr>
              <w:pStyle w:val="a9"/>
              <w:jc w:val="both"/>
              <w:rPr>
                <w:b w:val="0"/>
              </w:rPr>
            </w:pPr>
            <w:r w:rsidRPr="008D48B9">
              <w:rPr>
                <w:b w:val="0"/>
              </w:rPr>
              <w:t>Proposal 2:</w:t>
            </w:r>
          </w:p>
          <w:p w:rsidR="008D48B9" w:rsidRPr="008D48B9" w:rsidRDefault="008D48B9" w:rsidP="008D48B9">
            <w:pPr>
              <w:numPr>
                <w:ilvl w:val="0"/>
                <w:numId w:val="57"/>
              </w:numPr>
              <w:overflowPunct w:val="0"/>
              <w:snapToGrid/>
              <w:ind w:left="288" w:hanging="288"/>
              <w:jc w:val="left"/>
              <w:textAlignment w:val="baseline"/>
              <w:rPr>
                <w:lang w:eastAsia="zh-CN"/>
              </w:rPr>
            </w:pPr>
            <w:r w:rsidRPr="008D48B9">
              <w:rPr>
                <w:i/>
                <w:lang w:val="en-GB"/>
              </w:rPr>
              <w:t>The DL channel quality for non-anchor access is denoted by the</w:t>
            </w:r>
            <w:r w:rsidRPr="008D48B9">
              <w:rPr>
                <w:i/>
              </w:rPr>
              <w:t xml:space="preserve"> number of repetitions that the UE needs to decode hypothetical NPDCCH with BLER of 1%.</w:t>
            </w:r>
          </w:p>
          <w:p w:rsidR="008D48B9" w:rsidRPr="008D48B9" w:rsidRDefault="008D48B9" w:rsidP="008D48B9">
            <w:pPr>
              <w:numPr>
                <w:ilvl w:val="0"/>
                <w:numId w:val="57"/>
              </w:numPr>
              <w:overflowPunct w:val="0"/>
              <w:snapToGrid/>
              <w:ind w:left="288" w:hanging="288"/>
              <w:jc w:val="left"/>
              <w:textAlignment w:val="baseline"/>
              <w:rPr>
                <w:lang w:eastAsia="zh-CN"/>
              </w:rPr>
            </w:pPr>
            <w:r w:rsidRPr="008D48B9">
              <w:rPr>
                <w:i/>
              </w:rPr>
              <w:t xml:space="preserve">No measurement reference resource for NPDCCH is defined for the DL channel quality report in Msg3 for non-anchor access. </w:t>
            </w:r>
          </w:p>
          <w:p w:rsidR="008D48B9" w:rsidRPr="008D48B9" w:rsidRDefault="008D48B9" w:rsidP="008D48B9">
            <w:pPr>
              <w:numPr>
                <w:ilvl w:val="0"/>
                <w:numId w:val="57"/>
              </w:numPr>
              <w:overflowPunct w:val="0"/>
              <w:snapToGrid/>
              <w:ind w:left="288" w:hanging="288"/>
              <w:jc w:val="left"/>
              <w:textAlignment w:val="baseline"/>
              <w:rPr>
                <w:i/>
              </w:rPr>
            </w:pPr>
            <w:r w:rsidRPr="008D48B9">
              <w:rPr>
                <w:i/>
              </w:rPr>
              <w:t>Period from the beginning of Msg2 reception to the beginning of Msg3 transmission can be defined for the measurement period where the UE can use to derive the NPDCCH repetition number.</w:t>
            </w:r>
          </w:p>
          <w:p w:rsidR="008D48B9" w:rsidRPr="008D48B9" w:rsidRDefault="008D48B9" w:rsidP="008D48B9">
            <w:pPr>
              <w:pStyle w:val="a9"/>
              <w:jc w:val="both"/>
              <w:rPr>
                <w:b w:val="0"/>
              </w:rPr>
            </w:pPr>
            <w:r w:rsidRPr="008D48B9">
              <w:rPr>
                <w:b w:val="0"/>
              </w:rPr>
              <w:t>Proposal 3:</w:t>
            </w:r>
          </w:p>
          <w:p w:rsidR="008D48B9" w:rsidRPr="008D48B9" w:rsidRDefault="008D48B9" w:rsidP="008D48B9">
            <w:pPr>
              <w:numPr>
                <w:ilvl w:val="0"/>
                <w:numId w:val="57"/>
              </w:numPr>
              <w:overflowPunct w:val="0"/>
              <w:snapToGrid/>
              <w:ind w:left="288" w:hanging="288"/>
              <w:jc w:val="left"/>
              <w:textAlignment w:val="baseline"/>
              <w:rPr>
                <w:lang w:eastAsia="zh-CN"/>
              </w:rPr>
            </w:pPr>
            <w:r w:rsidRPr="008D48B9">
              <w:rPr>
                <w:i/>
                <w:lang w:val="en-GB"/>
              </w:rPr>
              <w:t xml:space="preserve">When eNB is not aware of UE capability for support of DL quality report in Msg3, consider the following design options for scheduling of Msg3 if a larger TBS is needed for Msg3 with DL quality report: </w:t>
            </w:r>
          </w:p>
          <w:p w:rsidR="008D48B9" w:rsidRPr="008D48B9" w:rsidRDefault="008D48B9" w:rsidP="008D48B9">
            <w:pPr>
              <w:numPr>
                <w:ilvl w:val="1"/>
                <w:numId w:val="57"/>
              </w:numPr>
              <w:overflowPunct w:val="0"/>
              <w:snapToGrid/>
              <w:textAlignment w:val="baseline"/>
              <w:rPr>
                <w:i/>
              </w:rPr>
            </w:pPr>
            <w:r w:rsidRPr="008D48B9">
              <w:rPr>
                <w:i/>
              </w:rPr>
              <w:t xml:space="preserve">Option 1. For cases without EDT (if supported), eNB always schedules a larger TBS considering the need to carry DL quality report in Msg3, and it is up to UE to carry DL quality report or add padding bits in Msg3. For case with EDT, existing EDT scheduling mechanism is reused and it is up to UE to choose preferred TBS value and to decide whether DL quality report is carried in Msg3. </w:t>
            </w:r>
          </w:p>
          <w:p w:rsidR="008D48B9" w:rsidRDefault="008D48B9" w:rsidP="008D48B9">
            <w:pPr>
              <w:numPr>
                <w:ilvl w:val="1"/>
                <w:numId w:val="57"/>
              </w:numPr>
              <w:overflowPunct w:val="0"/>
              <w:snapToGrid/>
              <w:textAlignment w:val="baseline"/>
              <w:rPr>
                <w:lang w:eastAsia="zh-CN"/>
              </w:rPr>
            </w:pPr>
            <w:r w:rsidRPr="008D48B9">
              <w:rPr>
                <w:i/>
              </w:rPr>
              <w:t>Option 2. Support scheduling of multiple TBS values similar as EDT design, where part of the TBS values are for Msg3 without DL quality report while the rest are for Msg3 with DL quality report. It is up to UE to choose preferred TBS value and to decide whether DL quality report is carried in Msg3.</w:t>
            </w:r>
          </w:p>
        </w:tc>
      </w:tr>
    </w:tbl>
    <w:p w:rsidR="00982E80" w:rsidRDefault="00982E80" w:rsidP="00982E80">
      <w:pPr>
        <w:rPr>
          <w:lang w:eastAsia="zh-CN"/>
        </w:rPr>
      </w:pPr>
    </w:p>
    <w:p w:rsidR="00D112D3" w:rsidRDefault="00D112D3" w:rsidP="00D112D3">
      <w:pPr>
        <w:pStyle w:val="1"/>
        <w:rPr>
          <w:lang w:eastAsia="zh-CN"/>
        </w:rPr>
      </w:pPr>
      <w:r>
        <w:rPr>
          <w:rFonts w:hint="eastAsia"/>
          <w:lang w:eastAsia="zh-CN"/>
        </w:rPr>
        <w:t>Issues and discussion</w:t>
      </w:r>
    </w:p>
    <w:p w:rsidR="009D6CF7" w:rsidRPr="009D6CF7" w:rsidRDefault="009D6CF7" w:rsidP="009D6CF7">
      <w:pPr>
        <w:rPr>
          <w:lang w:eastAsia="zh-CN"/>
        </w:rPr>
      </w:pPr>
      <w:r>
        <w:rPr>
          <w:rFonts w:hint="eastAsia"/>
          <w:lang w:eastAsia="zh-CN"/>
        </w:rPr>
        <w:t xml:space="preserve">The following </w:t>
      </w:r>
      <w:r w:rsidR="00202719">
        <w:rPr>
          <w:lang w:eastAsia="zh-CN"/>
        </w:rPr>
        <w:t xml:space="preserve">sections address the different </w:t>
      </w:r>
      <w:r>
        <w:rPr>
          <w:rFonts w:hint="eastAsia"/>
          <w:lang w:eastAsia="zh-CN"/>
        </w:rPr>
        <w:t xml:space="preserve">issues discussed </w:t>
      </w:r>
      <w:r w:rsidR="00202719">
        <w:rPr>
          <w:lang w:eastAsia="zh-CN"/>
        </w:rPr>
        <w:t xml:space="preserve">in </w:t>
      </w:r>
      <w:bookmarkStart w:id="8" w:name="_GoBack"/>
      <w:bookmarkEnd w:id="8"/>
      <w:r>
        <w:rPr>
          <w:rFonts w:hint="eastAsia"/>
          <w:lang w:eastAsia="zh-CN"/>
        </w:rPr>
        <w:t>the above papers.</w:t>
      </w:r>
    </w:p>
    <w:p w:rsidR="00A64E78" w:rsidRPr="00365B9C" w:rsidRDefault="00DB4963" w:rsidP="00365B9C">
      <w:pPr>
        <w:pStyle w:val="2"/>
        <w:rPr>
          <w:u w:val="single"/>
          <w:lang w:eastAsia="zh-CN"/>
        </w:rPr>
      </w:pPr>
      <w:r>
        <w:rPr>
          <w:lang w:eastAsia="zh-CN"/>
        </w:rPr>
        <w:t>C</w:t>
      </w:r>
      <w:r>
        <w:rPr>
          <w:rFonts w:hint="eastAsia"/>
          <w:lang w:eastAsia="zh-CN"/>
        </w:rPr>
        <w:t xml:space="preserve">hannel </w:t>
      </w:r>
      <w:r w:rsidR="00D02057">
        <w:rPr>
          <w:rFonts w:hint="eastAsia"/>
          <w:lang w:eastAsia="zh-CN"/>
        </w:rPr>
        <w:t>q</w:t>
      </w:r>
      <w:r>
        <w:rPr>
          <w:rFonts w:hint="eastAsia"/>
          <w:lang w:eastAsia="zh-CN"/>
        </w:rPr>
        <w:t>uality definition</w:t>
      </w:r>
    </w:p>
    <w:p w:rsidR="002A005B" w:rsidRDefault="00202719" w:rsidP="001424E5">
      <w:pPr>
        <w:rPr>
          <w:lang w:val="en-GB" w:eastAsia="zh-CN"/>
        </w:rPr>
      </w:pPr>
      <w:r>
        <w:rPr>
          <w:lang w:val="en-GB" w:eastAsia="zh-CN"/>
        </w:rPr>
        <w:t>For</w:t>
      </w:r>
      <w:r w:rsidR="00B40DAF">
        <w:rPr>
          <w:rFonts w:hint="eastAsia"/>
          <w:lang w:val="en-GB" w:eastAsia="zh-CN"/>
        </w:rPr>
        <w:t xml:space="preserve"> channel quality definition in Msg3 report for non-anchor access</w:t>
      </w:r>
      <w:r>
        <w:rPr>
          <w:lang w:val="en-GB" w:eastAsia="zh-CN"/>
        </w:rPr>
        <w:t xml:space="preserve"> - </w:t>
      </w:r>
    </w:p>
    <w:p w:rsidR="00B40DAF" w:rsidRPr="00A325D9" w:rsidRDefault="00BC3DC8" w:rsidP="00B40DAF">
      <w:pPr>
        <w:pStyle w:val="afa"/>
        <w:numPr>
          <w:ilvl w:val="0"/>
          <w:numId w:val="58"/>
        </w:numPr>
        <w:ind w:firstLineChars="0"/>
        <w:rPr>
          <w:lang w:val="en-GB"/>
        </w:rPr>
      </w:pPr>
      <w:r>
        <w:rPr>
          <w:lang w:val="en-GB"/>
        </w:rPr>
        <w:t xml:space="preserve">The DL channel quality </w:t>
      </w:r>
      <w:r>
        <w:rPr>
          <w:rFonts w:hint="eastAsia"/>
          <w:lang w:val="en-GB"/>
        </w:rPr>
        <w:t xml:space="preserve">definition </w:t>
      </w:r>
      <w:r>
        <w:rPr>
          <w:lang w:val="en-GB"/>
        </w:rPr>
        <w:t xml:space="preserve">for </w:t>
      </w:r>
      <w:r w:rsidR="002F6A70">
        <w:rPr>
          <w:rFonts w:hint="eastAsia"/>
          <w:lang w:val="en-GB"/>
        </w:rPr>
        <w:t>non-</w:t>
      </w:r>
      <w:r w:rsidR="00B40DAF" w:rsidRPr="00B40DAF">
        <w:rPr>
          <w:lang w:val="en-GB"/>
        </w:rPr>
        <w:t xml:space="preserve">anchor access </w:t>
      </w:r>
      <w:r w:rsidR="00620F7D">
        <w:rPr>
          <w:rFonts w:hint="eastAsia"/>
          <w:lang w:val="en-GB"/>
        </w:rPr>
        <w:t>reuses</w:t>
      </w:r>
      <w:r>
        <w:rPr>
          <w:rFonts w:hint="eastAsia"/>
          <w:lang w:val="en-GB"/>
        </w:rPr>
        <w:t xml:space="preserve"> </w:t>
      </w:r>
      <w:r w:rsidR="002F6A70">
        <w:rPr>
          <w:rFonts w:hint="eastAsia"/>
          <w:lang w:val="en-GB"/>
        </w:rPr>
        <w:t xml:space="preserve">that for anchor access </w:t>
      </w:r>
      <w:r>
        <w:rPr>
          <w:rFonts w:hint="eastAsia"/>
          <w:lang w:val="en-GB"/>
        </w:rPr>
        <w:t>as the baseline</w:t>
      </w:r>
      <w:r w:rsidR="002F6A70">
        <w:rPr>
          <w:rFonts w:hint="eastAsia"/>
          <w:lang w:val="en-GB"/>
        </w:rPr>
        <w:t>.</w:t>
      </w:r>
      <w:r>
        <w:rPr>
          <w:rFonts w:hint="eastAsia"/>
          <w:lang w:val="en-GB"/>
        </w:rPr>
        <w:t xml:space="preserve"> </w:t>
      </w:r>
      <w:r w:rsidR="002F6A70">
        <w:rPr>
          <w:rFonts w:hint="eastAsia"/>
          <w:lang w:val="en-GB"/>
        </w:rPr>
        <w:t>(</w:t>
      </w:r>
      <w:r>
        <w:rPr>
          <w:rFonts w:hint="eastAsia"/>
          <w:lang w:val="en-GB"/>
        </w:rPr>
        <w:t>i.e.</w:t>
      </w:r>
      <w:r w:rsidR="00B40DAF" w:rsidRPr="00B40DAF">
        <w:rPr>
          <w:lang w:val="en-GB"/>
        </w:rPr>
        <w:t xml:space="preserve"> denoted by the</w:t>
      </w:r>
      <w:r w:rsidR="00B40DAF" w:rsidRPr="00B40DAF">
        <w:t xml:space="preserve"> number of repetitions that the UE needs to decode hypothetical NPDCCH with BLER of 1%.</w:t>
      </w:r>
      <w:r w:rsidR="002F6A70">
        <w:rPr>
          <w:rFonts w:hint="eastAsia"/>
        </w:rPr>
        <w:t>)</w:t>
      </w:r>
      <w:r w:rsidR="00B40DAF" w:rsidRPr="00B40DAF">
        <w:rPr>
          <w:rFonts w:hint="eastAsia"/>
        </w:rPr>
        <w:t xml:space="preserve"> --- </w:t>
      </w:r>
      <w:proofErr w:type="spellStart"/>
      <w:r w:rsidR="00B40DAF">
        <w:rPr>
          <w:rFonts w:hint="eastAsia"/>
        </w:rPr>
        <w:t>Huawei</w:t>
      </w:r>
      <w:proofErr w:type="spellEnd"/>
      <w:r w:rsidR="00B40DAF">
        <w:rPr>
          <w:rFonts w:hint="eastAsia"/>
        </w:rPr>
        <w:t>/</w:t>
      </w:r>
      <w:proofErr w:type="spellStart"/>
      <w:r w:rsidR="00B40DAF">
        <w:rPr>
          <w:rFonts w:hint="eastAsia"/>
        </w:rPr>
        <w:t>HiSilicon</w:t>
      </w:r>
      <w:proofErr w:type="spellEnd"/>
      <w:r w:rsidR="00B40DAF">
        <w:rPr>
          <w:rFonts w:hint="eastAsia"/>
        </w:rPr>
        <w:t xml:space="preserve">, Nokia, </w:t>
      </w:r>
      <w:r>
        <w:rPr>
          <w:rFonts w:hint="eastAsia"/>
        </w:rPr>
        <w:t xml:space="preserve">ZTE, </w:t>
      </w:r>
      <w:r w:rsidR="00186029">
        <w:rPr>
          <w:rFonts w:hint="eastAsia"/>
        </w:rPr>
        <w:t>MTK</w:t>
      </w:r>
      <w:r>
        <w:rPr>
          <w:rFonts w:hint="eastAsia"/>
        </w:rPr>
        <w:t xml:space="preserve">, </w:t>
      </w:r>
      <w:r w:rsidR="00A32B4C">
        <w:rPr>
          <w:rFonts w:hint="eastAsia"/>
        </w:rPr>
        <w:t>Intel</w:t>
      </w:r>
    </w:p>
    <w:p w:rsidR="00A325D9" w:rsidRPr="002F6A70" w:rsidRDefault="00A325D9" w:rsidP="00A325D9">
      <w:pPr>
        <w:pStyle w:val="afa"/>
        <w:ind w:left="420" w:firstLineChars="0" w:firstLine="0"/>
        <w:rPr>
          <w:lang w:val="en-GB"/>
        </w:rPr>
      </w:pPr>
      <w:r w:rsidRPr="00A325D9">
        <w:rPr>
          <w:sz w:val="16"/>
        </w:rPr>
        <w:t>N</w:t>
      </w:r>
      <w:r w:rsidRPr="00A325D9">
        <w:rPr>
          <w:rFonts w:hint="eastAsia"/>
          <w:sz w:val="16"/>
        </w:rPr>
        <w:t xml:space="preserve">ote: ZTE mentioned NPDCCH repetition number, here it is </w:t>
      </w:r>
      <w:r w:rsidRPr="00A325D9">
        <w:rPr>
          <w:sz w:val="16"/>
        </w:rPr>
        <w:t>interpreted</w:t>
      </w:r>
      <w:r w:rsidRPr="00A325D9">
        <w:rPr>
          <w:rFonts w:hint="eastAsia"/>
          <w:sz w:val="16"/>
        </w:rPr>
        <w:t xml:space="preserve"> as same as the definition for anchor access</w:t>
      </w:r>
    </w:p>
    <w:p w:rsidR="002F6A70" w:rsidRPr="00B40DAF" w:rsidRDefault="002F6A70" w:rsidP="00B40DAF">
      <w:pPr>
        <w:pStyle w:val="afa"/>
        <w:numPr>
          <w:ilvl w:val="0"/>
          <w:numId w:val="58"/>
        </w:numPr>
        <w:ind w:firstLineChars="0"/>
        <w:rPr>
          <w:lang w:val="en-GB"/>
        </w:rPr>
      </w:pPr>
      <w:r>
        <w:rPr>
          <w:lang w:val="en-GB"/>
        </w:rPr>
        <w:lastRenderedPageBreak/>
        <w:t xml:space="preserve">The DL channel quality </w:t>
      </w:r>
      <w:r>
        <w:rPr>
          <w:rFonts w:hint="eastAsia"/>
          <w:lang w:val="en-GB"/>
        </w:rPr>
        <w:t xml:space="preserve">definition </w:t>
      </w:r>
      <w:r>
        <w:rPr>
          <w:lang w:val="en-GB"/>
        </w:rPr>
        <w:t xml:space="preserve">for </w:t>
      </w:r>
      <w:r>
        <w:rPr>
          <w:rFonts w:hint="eastAsia"/>
          <w:lang w:val="en-GB"/>
        </w:rPr>
        <w:t>non-</w:t>
      </w:r>
      <w:r w:rsidRPr="00B40DAF">
        <w:rPr>
          <w:lang w:val="en-GB"/>
        </w:rPr>
        <w:t xml:space="preserve">anchor access </w:t>
      </w:r>
      <w:r>
        <w:rPr>
          <w:rFonts w:hint="eastAsia"/>
          <w:lang w:val="en-GB"/>
        </w:rPr>
        <w:t>reuses that for anchor access as the baseline, with the update to NPDCCH in Type2-CSS. ( i.e.</w:t>
      </w:r>
      <w:r w:rsidRPr="00B40DAF">
        <w:rPr>
          <w:lang w:val="en-GB"/>
        </w:rPr>
        <w:t xml:space="preserve"> denoted by the</w:t>
      </w:r>
      <w:r w:rsidRPr="00B40DAF">
        <w:t xml:space="preserve"> number of repetitions that the UE needs to decode hypothetical NPDCCH </w:t>
      </w:r>
      <w:r>
        <w:rPr>
          <w:rFonts w:hint="eastAsia"/>
        </w:rPr>
        <w:t xml:space="preserve">in Type2-CSS </w:t>
      </w:r>
      <w:r w:rsidRPr="00B40DAF">
        <w:t>with BLER of 1%.</w:t>
      </w:r>
      <w:r>
        <w:rPr>
          <w:rFonts w:hint="eastAsia"/>
        </w:rPr>
        <w:t>) --- LGE,</w:t>
      </w:r>
      <w:r w:rsidR="00186029" w:rsidRPr="00186029">
        <w:rPr>
          <w:rFonts w:hint="eastAsia"/>
        </w:rPr>
        <w:t xml:space="preserve"> </w:t>
      </w:r>
      <w:r w:rsidR="00186029">
        <w:rPr>
          <w:rFonts w:hint="eastAsia"/>
        </w:rPr>
        <w:t>Samsung,</w:t>
      </w:r>
      <w:r>
        <w:rPr>
          <w:rFonts w:hint="eastAsia"/>
        </w:rPr>
        <w:t xml:space="preserve"> Qualcomm</w:t>
      </w:r>
    </w:p>
    <w:p w:rsidR="009D6CF7" w:rsidRDefault="00B40DAF" w:rsidP="00B40DAF">
      <w:pPr>
        <w:pStyle w:val="afa"/>
        <w:numPr>
          <w:ilvl w:val="0"/>
          <w:numId w:val="58"/>
        </w:numPr>
        <w:ind w:firstLineChars="0"/>
        <w:rPr>
          <w:lang w:val="en-GB"/>
        </w:rPr>
      </w:pPr>
      <w:r w:rsidRPr="00B40DAF">
        <w:rPr>
          <w:rFonts w:hint="eastAsia"/>
          <w:lang w:val="en-GB"/>
        </w:rPr>
        <w:t>NRSRQ</w:t>
      </w:r>
      <w:r w:rsidR="00A32B4C">
        <w:rPr>
          <w:rFonts w:hint="eastAsia"/>
          <w:lang w:val="en-GB"/>
        </w:rPr>
        <w:t xml:space="preserve"> --- ZTE</w:t>
      </w:r>
    </w:p>
    <w:p w:rsidR="00161346" w:rsidRPr="00161346" w:rsidRDefault="00161346" w:rsidP="00161346">
      <w:pPr>
        <w:rPr>
          <w:b/>
          <w:lang w:val="en-GB" w:eastAsia="zh-CN"/>
        </w:rPr>
      </w:pPr>
      <w:r w:rsidRPr="00161346">
        <w:rPr>
          <w:rFonts w:hint="eastAsia"/>
          <w:b/>
          <w:lang w:val="en-GB" w:eastAsia="zh-CN"/>
        </w:rPr>
        <w:t>Recommend</w:t>
      </w:r>
      <w:r w:rsidR="00E00332">
        <w:rPr>
          <w:b/>
          <w:lang w:val="en-GB" w:eastAsia="zh-CN"/>
        </w:rPr>
        <w:t>ed</w:t>
      </w:r>
      <w:r w:rsidRPr="00161346">
        <w:rPr>
          <w:rFonts w:hint="eastAsia"/>
          <w:b/>
          <w:lang w:val="en-GB" w:eastAsia="zh-CN"/>
        </w:rPr>
        <w:t xml:space="preserve"> proposal 1: For channel quality report in Msg3 on non-anchor access, the channel quality definition </w:t>
      </w:r>
      <w:r w:rsidR="00186029">
        <w:rPr>
          <w:rFonts w:hint="eastAsia"/>
          <w:b/>
          <w:lang w:val="en-GB" w:eastAsia="zh-CN"/>
        </w:rPr>
        <w:t>is</w:t>
      </w:r>
      <w:r w:rsidRPr="00161346">
        <w:rPr>
          <w:rFonts w:hint="eastAsia"/>
          <w:b/>
          <w:lang w:val="en-GB" w:eastAsia="zh-CN"/>
        </w:rPr>
        <w:t xml:space="preserve"> </w:t>
      </w:r>
      <w:r w:rsidRPr="00161346">
        <w:rPr>
          <w:b/>
          <w:lang w:val="en-GB"/>
        </w:rPr>
        <w:t>denoted by the</w:t>
      </w:r>
      <w:r w:rsidRPr="00161346">
        <w:rPr>
          <w:b/>
        </w:rPr>
        <w:t xml:space="preserve"> number of repetitions that the UE needs to decode hypothetical NPDCCH </w:t>
      </w:r>
      <w:r w:rsidR="00186029">
        <w:rPr>
          <w:rFonts w:hint="eastAsia"/>
          <w:b/>
          <w:lang w:eastAsia="zh-CN"/>
        </w:rPr>
        <w:t xml:space="preserve">[in Type-2 CSS] </w:t>
      </w:r>
      <w:r w:rsidRPr="00161346">
        <w:rPr>
          <w:b/>
        </w:rPr>
        <w:t>with BLER of 1%</w:t>
      </w:r>
    </w:p>
    <w:p w:rsidR="00885ABF" w:rsidRPr="00365B9C" w:rsidRDefault="00885ABF" w:rsidP="00885ABF">
      <w:pPr>
        <w:pStyle w:val="2"/>
        <w:rPr>
          <w:u w:val="single"/>
          <w:lang w:eastAsia="zh-CN"/>
        </w:rPr>
      </w:pPr>
      <w:r>
        <w:rPr>
          <w:lang w:eastAsia="zh-CN"/>
        </w:rPr>
        <w:t>C</w:t>
      </w:r>
      <w:r>
        <w:rPr>
          <w:rFonts w:hint="eastAsia"/>
          <w:lang w:eastAsia="zh-CN"/>
        </w:rPr>
        <w:t>hannel quality measurement</w:t>
      </w:r>
    </w:p>
    <w:p w:rsidR="00161346" w:rsidRDefault="00202719" w:rsidP="00161346">
      <w:pPr>
        <w:rPr>
          <w:lang w:eastAsia="zh-CN"/>
        </w:rPr>
      </w:pPr>
      <w:r>
        <w:rPr>
          <w:lang w:val="en-GB" w:eastAsia="zh-CN"/>
        </w:rPr>
        <w:t>For</w:t>
      </w:r>
      <w:r w:rsidR="00213992">
        <w:rPr>
          <w:rFonts w:hint="eastAsia"/>
          <w:lang w:val="en-GB" w:eastAsia="zh-CN"/>
        </w:rPr>
        <w:t xml:space="preserve"> channel quality </w:t>
      </w:r>
      <w:r w:rsidR="005112EE">
        <w:rPr>
          <w:rFonts w:hint="eastAsia"/>
          <w:lang w:val="en-GB" w:eastAsia="zh-CN"/>
        </w:rPr>
        <w:t xml:space="preserve">measurement </w:t>
      </w:r>
      <w:r w:rsidR="007C623D">
        <w:rPr>
          <w:rFonts w:hint="eastAsia"/>
          <w:lang w:val="en-GB" w:eastAsia="zh-CN"/>
        </w:rPr>
        <w:t xml:space="preserve">carriers </w:t>
      </w:r>
      <w:r w:rsidR="00213992">
        <w:rPr>
          <w:rFonts w:hint="eastAsia"/>
          <w:lang w:val="en-GB" w:eastAsia="zh-CN"/>
        </w:rPr>
        <w:t>for non-anchor access</w:t>
      </w:r>
      <w:r>
        <w:rPr>
          <w:lang w:val="en-GB" w:eastAsia="zh-CN"/>
        </w:rPr>
        <w:t xml:space="preserve"> - </w:t>
      </w:r>
    </w:p>
    <w:p w:rsidR="005112EE" w:rsidRPr="00B40DAF" w:rsidRDefault="007C623D" w:rsidP="005112EE">
      <w:pPr>
        <w:pStyle w:val="afa"/>
        <w:numPr>
          <w:ilvl w:val="0"/>
          <w:numId w:val="58"/>
        </w:numPr>
        <w:ind w:firstLineChars="0"/>
        <w:rPr>
          <w:lang w:val="en-GB"/>
        </w:rPr>
      </w:pPr>
      <w:r>
        <w:rPr>
          <w:rFonts w:hint="eastAsia"/>
          <w:lang w:val="en-GB"/>
        </w:rPr>
        <w:t>The carrier UE monitors to receive Msg2 (i.e. RAR)</w:t>
      </w:r>
      <w:r w:rsidR="005112EE" w:rsidRPr="00B40DAF">
        <w:t>.</w:t>
      </w:r>
      <w:r w:rsidR="005112EE" w:rsidRPr="00B40DAF">
        <w:rPr>
          <w:rFonts w:hint="eastAsia"/>
        </w:rPr>
        <w:t xml:space="preserve"> --- </w:t>
      </w:r>
      <w:r>
        <w:rPr>
          <w:rFonts w:hint="eastAsia"/>
        </w:rPr>
        <w:t xml:space="preserve">Ericsson, </w:t>
      </w:r>
      <w:r w:rsidR="005112EE">
        <w:rPr>
          <w:rFonts w:hint="eastAsia"/>
        </w:rPr>
        <w:t xml:space="preserve">Huawei/HiSilicon, LGE, </w:t>
      </w:r>
      <w:r>
        <w:rPr>
          <w:rFonts w:hint="eastAsia"/>
        </w:rPr>
        <w:t xml:space="preserve">ZTE, </w:t>
      </w:r>
      <w:r w:rsidR="005112EE">
        <w:rPr>
          <w:rFonts w:hint="eastAsia"/>
        </w:rPr>
        <w:t>Samsung,  Qualcomm, Intel</w:t>
      </w:r>
    </w:p>
    <w:p w:rsidR="005112EE" w:rsidRDefault="00635B2F" w:rsidP="005112EE">
      <w:pPr>
        <w:pStyle w:val="afa"/>
        <w:numPr>
          <w:ilvl w:val="0"/>
          <w:numId w:val="58"/>
        </w:numPr>
        <w:ind w:firstLineChars="0"/>
        <w:rPr>
          <w:lang w:val="en-GB"/>
        </w:rPr>
      </w:pPr>
      <w:r>
        <w:rPr>
          <w:rFonts w:hint="eastAsia"/>
          <w:lang w:val="en-GB"/>
        </w:rPr>
        <w:t xml:space="preserve">The carrier other than UE monitors to </w:t>
      </w:r>
      <w:r>
        <w:rPr>
          <w:lang w:val="en-GB"/>
        </w:rPr>
        <w:t>receive</w:t>
      </w:r>
      <w:r>
        <w:rPr>
          <w:rFonts w:hint="eastAsia"/>
          <w:lang w:val="en-GB"/>
        </w:rPr>
        <w:t xml:space="preserve"> Msg2 --- Ericsson</w:t>
      </w:r>
    </w:p>
    <w:p w:rsidR="00213992" w:rsidRPr="005112EE" w:rsidRDefault="00E00332" w:rsidP="00161346">
      <w:pPr>
        <w:rPr>
          <w:lang w:eastAsia="zh-CN"/>
        </w:rPr>
      </w:pPr>
      <w:r>
        <w:rPr>
          <w:rFonts w:hint="eastAsia"/>
          <w:b/>
          <w:lang w:val="en-GB" w:eastAsia="zh-CN"/>
        </w:rPr>
        <w:t>Recommended</w:t>
      </w:r>
      <w:r w:rsidR="00D77EE6" w:rsidRPr="00161346">
        <w:rPr>
          <w:rFonts w:hint="eastAsia"/>
          <w:b/>
          <w:lang w:val="en-GB" w:eastAsia="zh-CN"/>
        </w:rPr>
        <w:t xml:space="preserve"> p</w:t>
      </w:r>
      <w:r w:rsidR="00D77EE6">
        <w:rPr>
          <w:rFonts w:hint="eastAsia"/>
          <w:b/>
          <w:lang w:val="en-GB" w:eastAsia="zh-CN"/>
        </w:rPr>
        <w:t>roposal 2</w:t>
      </w:r>
      <w:r w:rsidR="00D77EE6" w:rsidRPr="00161346">
        <w:rPr>
          <w:rFonts w:hint="eastAsia"/>
          <w:b/>
          <w:lang w:val="en-GB" w:eastAsia="zh-CN"/>
        </w:rPr>
        <w:t xml:space="preserve">: For channel quality report in Msg3 on non-anchor access, </w:t>
      </w:r>
      <w:r w:rsidR="00112887">
        <w:rPr>
          <w:rFonts w:hint="eastAsia"/>
          <w:b/>
          <w:lang w:val="en-GB" w:eastAsia="zh-CN"/>
        </w:rPr>
        <w:t>UE perform</w:t>
      </w:r>
      <w:r w:rsidR="00015341">
        <w:rPr>
          <w:b/>
          <w:lang w:val="en-GB" w:eastAsia="zh-CN"/>
        </w:rPr>
        <w:t>s</w:t>
      </w:r>
      <w:r w:rsidR="00112887">
        <w:rPr>
          <w:rFonts w:hint="eastAsia"/>
          <w:b/>
          <w:lang w:val="en-GB" w:eastAsia="zh-CN"/>
        </w:rPr>
        <w:t xml:space="preserve"> the channel quality measurement on the carrier it monitors to </w:t>
      </w:r>
      <w:r w:rsidR="00112887">
        <w:rPr>
          <w:b/>
          <w:lang w:val="en-GB" w:eastAsia="zh-CN"/>
        </w:rPr>
        <w:t>receive</w:t>
      </w:r>
      <w:r w:rsidR="00112887">
        <w:rPr>
          <w:rFonts w:hint="eastAsia"/>
          <w:b/>
          <w:lang w:val="en-GB" w:eastAsia="zh-CN"/>
        </w:rPr>
        <w:t xml:space="preserve"> Msg2 (i.e. RAR)</w:t>
      </w:r>
    </w:p>
    <w:p w:rsidR="00B84F30" w:rsidRDefault="00B84F30" w:rsidP="00B84F30">
      <w:pPr>
        <w:rPr>
          <w:lang w:val="en-GB" w:eastAsia="zh-CN"/>
        </w:rPr>
      </w:pPr>
    </w:p>
    <w:p w:rsidR="009F5B1A" w:rsidRDefault="00202719" w:rsidP="009F5B1A">
      <w:pPr>
        <w:rPr>
          <w:lang w:eastAsia="zh-CN"/>
        </w:rPr>
      </w:pPr>
      <w:r>
        <w:rPr>
          <w:lang w:val="en-GB" w:eastAsia="zh-CN"/>
        </w:rPr>
        <w:t>For</w:t>
      </w:r>
      <w:r w:rsidR="009F5B1A">
        <w:rPr>
          <w:rFonts w:hint="eastAsia"/>
          <w:lang w:val="en-GB" w:eastAsia="zh-CN"/>
        </w:rPr>
        <w:t xml:space="preserve"> channel quality measurement </w:t>
      </w:r>
      <w:r w:rsidR="004E7DF0">
        <w:rPr>
          <w:rFonts w:hint="eastAsia"/>
          <w:lang w:val="en-GB" w:eastAsia="zh-CN"/>
        </w:rPr>
        <w:t>period</w:t>
      </w:r>
      <w:r w:rsidR="00F06637">
        <w:rPr>
          <w:rFonts w:hint="eastAsia"/>
          <w:lang w:val="en-GB" w:eastAsia="zh-CN"/>
        </w:rPr>
        <w:t>/window</w:t>
      </w:r>
      <w:r w:rsidR="009F5B1A">
        <w:rPr>
          <w:rFonts w:hint="eastAsia"/>
          <w:lang w:val="en-GB" w:eastAsia="zh-CN"/>
        </w:rPr>
        <w:t xml:space="preserve"> for non-anchor access</w:t>
      </w:r>
      <w:r>
        <w:rPr>
          <w:lang w:val="en-GB" w:eastAsia="zh-CN"/>
        </w:rPr>
        <w:t xml:space="preserve"> - </w:t>
      </w:r>
    </w:p>
    <w:p w:rsidR="009F5B1A" w:rsidRPr="009C52CA" w:rsidRDefault="00AA5C7B" w:rsidP="009F5B1A">
      <w:pPr>
        <w:pStyle w:val="afa"/>
        <w:numPr>
          <w:ilvl w:val="0"/>
          <w:numId w:val="58"/>
        </w:numPr>
        <w:ind w:firstLineChars="0"/>
        <w:rPr>
          <w:lang w:val="en-GB"/>
        </w:rPr>
      </w:pPr>
      <w:r>
        <w:rPr>
          <w:rFonts w:eastAsia="SimSun" w:hint="eastAsia"/>
        </w:rPr>
        <w:t>B</w:t>
      </w:r>
      <w:r w:rsidRPr="00B13C35">
        <w:rPr>
          <w:rFonts w:eastAsia="SimSun"/>
        </w:rPr>
        <w:t>etween MSG1 transmission and MSG3 transmission</w:t>
      </w:r>
      <w:r w:rsidR="006B731E">
        <w:rPr>
          <w:rFonts w:eastAsia="SimSun" w:hint="eastAsia"/>
        </w:rPr>
        <w:t xml:space="preserve">, or </w:t>
      </w:r>
      <w:r w:rsidR="006B731E">
        <w:rPr>
          <w:rFonts w:eastAsia="SimSun" w:hint="eastAsia"/>
          <w:lang w:val="en-GB"/>
        </w:rPr>
        <w:t>f</w:t>
      </w:r>
      <w:r w:rsidR="006B731E" w:rsidRPr="009C52CA">
        <w:rPr>
          <w:rFonts w:eastAsia="SimSun"/>
        </w:rPr>
        <w:t>rom the beginning of Msg2 reception to the beginning of Msg3 transmission</w:t>
      </w:r>
      <w:r w:rsidRPr="00B13C35">
        <w:rPr>
          <w:rFonts w:eastAsia="SimSun"/>
        </w:rPr>
        <w:t>.</w:t>
      </w:r>
      <w:r w:rsidR="009F5B1A" w:rsidRPr="00B40DAF">
        <w:rPr>
          <w:rFonts w:hint="eastAsia"/>
        </w:rPr>
        <w:t xml:space="preserve"> --- </w:t>
      </w:r>
      <w:r>
        <w:rPr>
          <w:rFonts w:hint="eastAsia"/>
        </w:rPr>
        <w:t>Huawei/HiSilicon</w:t>
      </w:r>
      <w:r w:rsidR="00415592">
        <w:rPr>
          <w:rFonts w:hint="eastAsia"/>
        </w:rPr>
        <w:t>, Samsung</w:t>
      </w:r>
      <w:r w:rsidR="006B731E">
        <w:rPr>
          <w:rFonts w:hint="eastAsia"/>
        </w:rPr>
        <w:t>, Intel</w:t>
      </w:r>
    </w:p>
    <w:p w:rsidR="009F5B1A" w:rsidRDefault="00AA5C7B" w:rsidP="009F5B1A">
      <w:pPr>
        <w:pStyle w:val="afa"/>
        <w:numPr>
          <w:ilvl w:val="0"/>
          <w:numId w:val="58"/>
        </w:numPr>
        <w:ind w:firstLineChars="0"/>
        <w:rPr>
          <w:lang w:val="en-GB"/>
        </w:rPr>
      </w:pPr>
      <w:r>
        <w:rPr>
          <w:lang w:val="en-GB"/>
        </w:rPr>
        <w:t>O</w:t>
      </w:r>
      <w:r>
        <w:rPr>
          <w:rFonts w:hint="eastAsia"/>
          <w:lang w:val="en-GB"/>
        </w:rPr>
        <w:t>ther period/window</w:t>
      </w:r>
      <w:r w:rsidR="009C52CA">
        <w:rPr>
          <w:rFonts w:hint="eastAsia"/>
          <w:lang w:val="en-GB"/>
        </w:rPr>
        <w:t xml:space="preserve"> </w:t>
      </w:r>
      <w:r w:rsidR="009F5B1A">
        <w:rPr>
          <w:rFonts w:hint="eastAsia"/>
          <w:lang w:val="en-GB"/>
        </w:rPr>
        <w:t xml:space="preserve">--- </w:t>
      </w:r>
      <w:r w:rsidR="00415592">
        <w:rPr>
          <w:rFonts w:hint="eastAsia"/>
          <w:lang w:val="en-GB"/>
        </w:rPr>
        <w:t>Samsung</w:t>
      </w:r>
    </w:p>
    <w:p w:rsidR="009C52CA" w:rsidRDefault="009C52CA" w:rsidP="009F5B1A">
      <w:pPr>
        <w:pStyle w:val="afa"/>
        <w:numPr>
          <w:ilvl w:val="0"/>
          <w:numId w:val="58"/>
        </w:numPr>
        <w:ind w:firstLineChars="0"/>
        <w:rPr>
          <w:lang w:val="en-GB"/>
        </w:rPr>
      </w:pPr>
      <w:r>
        <w:rPr>
          <w:rFonts w:hint="eastAsia"/>
          <w:lang w:val="en-GB"/>
        </w:rPr>
        <w:t>Unlimited (up to UE implementation) --- Qualcomm</w:t>
      </w:r>
    </w:p>
    <w:p w:rsidR="00415592" w:rsidRDefault="00415592" w:rsidP="009F5B1A">
      <w:pPr>
        <w:pStyle w:val="afa"/>
        <w:numPr>
          <w:ilvl w:val="0"/>
          <w:numId w:val="58"/>
        </w:numPr>
        <w:ind w:firstLineChars="0"/>
        <w:rPr>
          <w:lang w:val="en-GB"/>
        </w:rPr>
      </w:pPr>
      <w:r>
        <w:rPr>
          <w:rFonts w:hint="eastAsia"/>
          <w:lang w:val="en-GB"/>
        </w:rPr>
        <w:t>FFS --- ZTE</w:t>
      </w:r>
    </w:p>
    <w:p w:rsidR="009F5B1A" w:rsidRDefault="00E00332" w:rsidP="009F5B1A">
      <w:pPr>
        <w:rPr>
          <w:b/>
          <w:lang w:val="en-GB" w:eastAsia="zh-CN"/>
        </w:rPr>
      </w:pPr>
      <w:r>
        <w:rPr>
          <w:rFonts w:hint="eastAsia"/>
          <w:b/>
          <w:lang w:val="en-GB" w:eastAsia="zh-CN"/>
        </w:rPr>
        <w:t>Recommended</w:t>
      </w:r>
      <w:r w:rsidR="009F5B1A" w:rsidRPr="00161346">
        <w:rPr>
          <w:rFonts w:hint="eastAsia"/>
          <w:b/>
          <w:lang w:val="en-GB" w:eastAsia="zh-CN"/>
        </w:rPr>
        <w:t xml:space="preserve"> p</w:t>
      </w:r>
      <w:r w:rsidR="009F5B1A">
        <w:rPr>
          <w:rFonts w:hint="eastAsia"/>
          <w:b/>
          <w:lang w:val="en-GB" w:eastAsia="zh-CN"/>
        </w:rPr>
        <w:t>roposal 3</w:t>
      </w:r>
      <w:r w:rsidR="009F5B1A" w:rsidRPr="00161346">
        <w:rPr>
          <w:rFonts w:hint="eastAsia"/>
          <w:b/>
          <w:lang w:val="en-GB" w:eastAsia="zh-CN"/>
        </w:rPr>
        <w:t xml:space="preserve">: </w:t>
      </w:r>
      <w:r w:rsidR="009F5B1A">
        <w:rPr>
          <w:rFonts w:hint="eastAsia"/>
          <w:b/>
          <w:lang w:val="en-GB" w:eastAsia="zh-CN"/>
        </w:rPr>
        <w:t>RAN1 further discuss</w:t>
      </w:r>
      <w:r>
        <w:rPr>
          <w:b/>
          <w:lang w:val="en-GB" w:eastAsia="zh-CN"/>
        </w:rPr>
        <w:t>es</w:t>
      </w:r>
      <w:r w:rsidR="009F5B1A">
        <w:rPr>
          <w:rFonts w:hint="eastAsia"/>
          <w:b/>
          <w:lang w:val="en-GB" w:eastAsia="zh-CN"/>
        </w:rPr>
        <w:t xml:space="preserve"> </w:t>
      </w:r>
      <w:r w:rsidR="006B731E">
        <w:rPr>
          <w:rFonts w:hint="eastAsia"/>
          <w:b/>
          <w:lang w:val="en-GB" w:eastAsia="zh-CN"/>
        </w:rPr>
        <w:t>whether/</w:t>
      </w:r>
      <w:r w:rsidR="009F5B1A">
        <w:rPr>
          <w:rFonts w:hint="eastAsia"/>
          <w:b/>
          <w:lang w:val="en-GB" w:eastAsia="zh-CN"/>
        </w:rPr>
        <w:t>ho</w:t>
      </w:r>
      <w:r w:rsidR="006B731E">
        <w:rPr>
          <w:rFonts w:hint="eastAsia"/>
          <w:b/>
          <w:lang w:val="en-GB" w:eastAsia="zh-CN"/>
        </w:rPr>
        <w:t>w to define</w:t>
      </w:r>
      <w:r w:rsidR="007D75F9">
        <w:rPr>
          <w:rFonts w:hint="eastAsia"/>
          <w:b/>
          <w:lang w:val="en-GB" w:eastAsia="zh-CN"/>
        </w:rPr>
        <w:t xml:space="preserve"> channel quality</w:t>
      </w:r>
      <w:r w:rsidR="006B731E">
        <w:rPr>
          <w:rFonts w:hint="eastAsia"/>
          <w:b/>
          <w:lang w:val="en-GB" w:eastAsia="zh-CN"/>
        </w:rPr>
        <w:t xml:space="preserve"> measurement period</w:t>
      </w:r>
      <w:r w:rsidR="00EA48DB">
        <w:rPr>
          <w:rFonts w:hint="eastAsia"/>
          <w:b/>
          <w:lang w:val="en-GB" w:eastAsia="zh-CN"/>
        </w:rPr>
        <w:t xml:space="preserve">, </w:t>
      </w:r>
      <w:r>
        <w:rPr>
          <w:b/>
          <w:lang w:val="en-GB" w:eastAsia="zh-CN"/>
        </w:rPr>
        <w:t xml:space="preserve">and if necessary </w:t>
      </w:r>
      <w:r w:rsidR="00DB1FB9">
        <w:rPr>
          <w:b/>
          <w:lang w:val="en-GB" w:eastAsia="zh-CN"/>
        </w:rPr>
        <w:t>sends LS to</w:t>
      </w:r>
      <w:r w:rsidR="00EA48DB">
        <w:rPr>
          <w:rFonts w:hint="eastAsia"/>
          <w:b/>
          <w:lang w:val="en-GB" w:eastAsia="zh-CN"/>
        </w:rPr>
        <w:t xml:space="preserve"> RAN4</w:t>
      </w:r>
      <w:r w:rsidR="009F5B1A">
        <w:rPr>
          <w:rFonts w:hint="eastAsia"/>
          <w:b/>
          <w:lang w:val="en-GB" w:eastAsia="zh-CN"/>
        </w:rPr>
        <w:t>.</w:t>
      </w:r>
    </w:p>
    <w:p w:rsidR="009F5B1A" w:rsidRPr="00EA48DB" w:rsidRDefault="009F5B1A" w:rsidP="009F5B1A">
      <w:pPr>
        <w:rPr>
          <w:lang w:val="en-GB" w:eastAsia="zh-CN"/>
        </w:rPr>
      </w:pPr>
    </w:p>
    <w:p w:rsidR="00B84F30" w:rsidRDefault="00202719" w:rsidP="00B84F30">
      <w:pPr>
        <w:rPr>
          <w:lang w:eastAsia="zh-CN"/>
        </w:rPr>
      </w:pPr>
      <w:r>
        <w:rPr>
          <w:lang w:val="en-GB" w:eastAsia="zh-CN"/>
        </w:rPr>
        <w:t>For</w:t>
      </w:r>
      <w:r w:rsidR="00B84F30">
        <w:rPr>
          <w:rFonts w:hint="eastAsia"/>
          <w:lang w:val="en-GB" w:eastAsia="zh-CN"/>
        </w:rPr>
        <w:t xml:space="preserve"> channel quality measurement resource for non-anchor access</w:t>
      </w:r>
      <w:r>
        <w:rPr>
          <w:lang w:val="en-GB" w:eastAsia="zh-CN"/>
        </w:rPr>
        <w:t xml:space="preserve"> - </w:t>
      </w:r>
    </w:p>
    <w:p w:rsidR="00B84F30" w:rsidRPr="00B40DAF" w:rsidRDefault="00437A98" w:rsidP="00B84F30">
      <w:pPr>
        <w:pStyle w:val="afa"/>
        <w:numPr>
          <w:ilvl w:val="0"/>
          <w:numId w:val="58"/>
        </w:numPr>
        <w:ind w:firstLineChars="0"/>
        <w:rPr>
          <w:lang w:val="en-GB"/>
        </w:rPr>
      </w:pPr>
      <w:r>
        <w:rPr>
          <w:rFonts w:hint="eastAsia"/>
          <w:lang w:val="en-GB"/>
        </w:rPr>
        <w:t>Define measurement resource</w:t>
      </w:r>
      <w:r w:rsidR="00B84F30" w:rsidRPr="00B40DAF">
        <w:rPr>
          <w:rFonts w:hint="eastAsia"/>
        </w:rPr>
        <w:t xml:space="preserve"> ---</w:t>
      </w:r>
      <w:r w:rsidR="00B84F30">
        <w:rPr>
          <w:rFonts w:hint="eastAsia"/>
        </w:rPr>
        <w:t xml:space="preserve"> </w:t>
      </w:r>
      <w:r w:rsidR="005307A9">
        <w:rPr>
          <w:rFonts w:hint="eastAsia"/>
        </w:rPr>
        <w:t xml:space="preserve"> Qualcomm</w:t>
      </w:r>
    </w:p>
    <w:p w:rsidR="00B84F30" w:rsidRDefault="00437A98" w:rsidP="00B84F30">
      <w:pPr>
        <w:pStyle w:val="afa"/>
        <w:numPr>
          <w:ilvl w:val="0"/>
          <w:numId w:val="58"/>
        </w:numPr>
        <w:ind w:firstLineChars="0"/>
        <w:rPr>
          <w:lang w:val="en-GB"/>
        </w:rPr>
      </w:pPr>
      <w:r>
        <w:rPr>
          <w:rFonts w:hint="eastAsia"/>
          <w:lang w:val="en-GB"/>
        </w:rPr>
        <w:t xml:space="preserve">No measurement resource --- </w:t>
      </w:r>
      <w:r w:rsidR="005307A9">
        <w:rPr>
          <w:rFonts w:hint="eastAsia"/>
          <w:lang w:val="en-GB"/>
        </w:rPr>
        <w:t>Intel</w:t>
      </w:r>
    </w:p>
    <w:p w:rsidR="00242F3F" w:rsidRPr="005112EE" w:rsidRDefault="00E00332" w:rsidP="00242F3F">
      <w:pPr>
        <w:rPr>
          <w:lang w:eastAsia="zh-CN"/>
        </w:rPr>
      </w:pPr>
      <w:r>
        <w:rPr>
          <w:rFonts w:hint="eastAsia"/>
          <w:b/>
          <w:lang w:val="en-GB" w:eastAsia="zh-CN"/>
        </w:rPr>
        <w:t>Recommended</w:t>
      </w:r>
      <w:r w:rsidR="00242F3F" w:rsidRPr="00161346">
        <w:rPr>
          <w:rFonts w:hint="eastAsia"/>
          <w:b/>
          <w:lang w:val="en-GB" w:eastAsia="zh-CN"/>
        </w:rPr>
        <w:t xml:space="preserve"> p</w:t>
      </w:r>
      <w:r w:rsidR="00242F3F">
        <w:rPr>
          <w:rFonts w:hint="eastAsia"/>
          <w:b/>
          <w:lang w:val="en-GB" w:eastAsia="zh-CN"/>
        </w:rPr>
        <w:t>roposal 4</w:t>
      </w:r>
      <w:r w:rsidR="00242F3F" w:rsidRPr="00161346">
        <w:rPr>
          <w:rFonts w:hint="eastAsia"/>
          <w:b/>
          <w:lang w:val="en-GB" w:eastAsia="zh-CN"/>
        </w:rPr>
        <w:t xml:space="preserve">: </w:t>
      </w:r>
      <w:r w:rsidR="00242F3F">
        <w:rPr>
          <w:rFonts w:hint="eastAsia"/>
          <w:b/>
          <w:lang w:val="en-GB" w:eastAsia="zh-CN"/>
        </w:rPr>
        <w:t>RAN1 further discuss</w:t>
      </w:r>
      <w:r w:rsidR="00DB1FB9">
        <w:rPr>
          <w:b/>
          <w:lang w:val="en-GB" w:eastAsia="zh-CN"/>
        </w:rPr>
        <w:t>es</w:t>
      </w:r>
      <w:r w:rsidR="00242F3F">
        <w:rPr>
          <w:rFonts w:hint="eastAsia"/>
          <w:b/>
          <w:lang w:val="en-GB" w:eastAsia="zh-CN"/>
        </w:rPr>
        <w:t xml:space="preserve"> whether/how to define </w:t>
      </w:r>
      <w:r w:rsidR="00A266CC">
        <w:rPr>
          <w:rFonts w:hint="eastAsia"/>
          <w:b/>
          <w:lang w:val="en-GB" w:eastAsia="zh-CN"/>
        </w:rPr>
        <w:t xml:space="preserve">channel quality </w:t>
      </w:r>
      <w:r w:rsidR="00242F3F">
        <w:rPr>
          <w:rFonts w:hint="eastAsia"/>
          <w:b/>
          <w:lang w:val="en-GB" w:eastAsia="zh-CN"/>
        </w:rPr>
        <w:t>measurement resource</w:t>
      </w:r>
      <w:r w:rsidR="00DB1FB9">
        <w:rPr>
          <w:rFonts w:hint="eastAsia"/>
          <w:b/>
          <w:lang w:val="en-GB" w:eastAsia="zh-CN"/>
        </w:rPr>
        <w:t xml:space="preserve">, </w:t>
      </w:r>
      <w:r w:rsidR="00DB1FB9">
        <w:rPr>
          <w:b/>
          <w:lang w:val="en-GB" w:eastAsia="zh-CN"/>
        </w:rPr>
        <w:t>and if necessary sends LS to</w:t>
      </w:r>
      <w:r w:rsidR="00DB1FB9">
        <w:rPr>
          <w:rFonts w:hint="eastAsia"/>
          <w:b/>
          <w:lang w:val="en-GB" w:eastAsia="zh-CN"/>
        </w:rPr>
        <w:t xml:space="preserve"> RAN4</w:t>
      </w:r>
      <w:r w:rsidR="00242F3F">
        <w:rPr>
          <w:rFonts w:hint="eastAsia"/>
          <w:b/>
          <w:lang w:val="en-GB" w:eastAsia="zh-CN"/>
        </w:rPr>
        <w:t>.</w:t>
      </w:r>
    </w:p>
    <w:p w:rsidR="00242F3F" w:rsidRPr="00242F3F" w:rsidRDefault="00242F3F" w:rsidP="00161346">
      <w:pPr>
        <w:rPr>
          <w:lang w:eastAsia="zh-CN"/>
        </w:rPr>
      </w:pPr>
    </w:p>
    <w:p w:rsidR="006929EA" w:rsidRPr="00365B9C" w:rsidRDefault="006929EA" w:rsidP="006929EA">
      <w:pPr>
        <w:pStyle w:val="2"/>
        <w:rPr>
          <w:u w:val="single"/>
          <w:lang w:eastAsia="zh-CN"/>
        </w:rPr>
      </w:pPr>
      <w:r>
        <w:rPr>
          <w:lang w:eastAsia="zh-CN"/>
        </w:rPr>
        <w:t>C</w:t>
      </w:r>
      <w:r>
        <w:rPr>
          <w:rFonts w:hint="eastAsia"/>
          <w:lang w:eastAsia="zh-CN"/>
        </w:rPr>
        <w:t>hannel quality report</w:t>
      </w:r>
    </w:p>
    <w:p w:rsidR="00CC7A6D" w:rsidRDefault="00202719" w:rsidP="00CC7A6D">
      <w:pPr>
        <w:rPr>
          <w:lang w:eastAsia="zh-CN"/>
        </w:rPr>
      </w:pPr>
      <w:r>
        <w:rPr>
          <w:lang w:val="en-GB" w:eastAsia="zh-CN"/>
        </w:rPr>
        <w:t>For</w:t>
      </w:r>
      <w:r w:rsidR="00CC7A6D">
        <w:rPr>
          <w:rFonts w:hint="eastAsia"/>
          <w:lang w:val="en-GB" w:eastAsia="zh-CN"/>
        </w:rPr>
        <w:t xml:space="preserve"> channel quality measurement report for non-anchor access</w:t>
      </w:r>
      <w:r>
        <w:rPr>
          <w:lang w:val="en-GB" w:eastAsia="zh-CN"/>
        </w:rPr>
        <w:t xml:space="preserve"> - </w:t>
      </w:r>
    </w:p>
    <w:p w:rsidR="00CC7A6D" w:rsidRPr="00B40DAF" w:rsidRDefault="00276EB4" w:rsidP="00CC7A6D">
      <w:pPr>
        <w:pStyle w:val="afa"/>
        <w:numPr>
          <w:ilvl w:val="0"/>
          <w:numId w:val="58"/>
        </w:numPr>
        <w:ind w:firstLineChars="0"/>
        <w:rPr>
          <w:lang w:val="en-GB"/>
        </w:rPr>
      </w:pPr>
      <w:r w:rsidRPr="00B13C35">
        <w:rPr>
          <w:rFonts w:eastAsia="SimSun" w:hint="eastAsia"/>
        </w:rPr>
        <w:t xml:space="preserve">Channel quality report in Msg3 for downlink non-anchor carrier needs to </w:t>
      </w:r>
      <w:r w:rsidRPr="00B13C35">
        <w:rPr>
          <w:rFonts w:eastAsia="SimSun"/>
        </w:rPr>
        <w:t>be very accurate</w:t>
      </w:r>
      <w:r w:rsidRPr="00B13C35">
        <w:rPr>
          <w:rFonts w:eastAsia="SimSun" w:hint="eastAsia"/>
        </w:rPr>
        <w:t>.</w:t>
      </w:r>
      <w:r w:rsidR="00CC7A6D" w:rsidRPr="00B40DAF">
        <w:rPr>
          <w:rFonts w:hint="eastAsia"/>
        </w:rPr>
        <w:t xml:space="preserve"> --- </w:t>
      </w:r>
      <w:r>
        <w:rPr>
          <w:rFonts w:hint="eastAsia"/>
        </w:rPr>
        <w:t>Huawei</w:t>
      </w:r>
    </w:p>
    <w:p w:rsidR="00CC7A6D" w:rsidRDefault="00276EB4" w:rsidP="00CC7A6D">
      <w:pPr>
        <w:pStyle w:val="afa"/>
        <w:numPr>
          <w:ilvl w:val="0"/>
          <w:numId w:val="58"/>
        </w:numPr>
        <w:ind w:firstLineChars="0"/>
        <w:rPr>
          <w:lang w:val="en-GB"/>
        </w:rPr>
      </w:pPr>
      <w:r w:rsidRPr="00565582">
        <w:rPr>
          <w:rFonts w:eastAsia="Malgun Gothic" w:hint="eastAsia"/>
          <w:kern w:val="2"/>
          <w:lang w:eastAsia="ko-KR"/>
        </w:rPr>
        <w:t>In order to save UE</w:t>
      </w:r>
      <w:r w:rsidRPr="00565582">
        <w:rPr>
          <w:rFonts w:eastAsia="Malgun Gothic" w:hint="eastAsia"/>
          <w:kern w:val="2"/>
          <w:lang w:eastAsia="ko-KR"/>
        </w:rPr>
        <w:t>’</w:t>
      </w:r>
      <w:r w:rsidRPr="00565582">
        <w:rPr>
          <w:rFonts w:eastAsia="Malgun Gothic" w:hint="eastAsia"/>
          <w:kern w:val="2"/>
          <w:lang w:eastAsia="ko-KR"/>
        </w:rPr>
        <w:t>s power, UE can be allowed to skip or simplify measurement and reporting of downlink channel quality when UE successfully decoded Msg.2 within a certain small number of repetitions</w:t>
      </w:r>
      <w:r w:rsidR="00CC7A6D">
        <w:rPr>
          <w:rFonts w:hint="eastAsia"/>
          <w:lang w:val="en-GB"/>
        </w:rPr>
        <w:t xml:space="preserve"> --- </w:t>
      </w:r>
      <w:r>
        <w:rPr>
          <w:rFonts w:hint="eastAsia"/>
          <w:lang w:val="en-GB"/>
        </w:rPr>
        <w:t>LGE</w:t>
      </w:r>
    </w:p>
    <w:p w:rsidR="00276EB4" w:rsidRPr="00A859BE" w:rsidRDefault="00A859BE" w:rsidP="00CC7A6D">
      <w:pPr>
        <w:pStyle w:val="afa"/>
        <w:numPr>
          <w:ilvl w:val="0"/>
          <w:numId w:val="58"/>
        </w:numPr>
        <w:ind w:firstLineChars="0"/>
        <w:rPr>
          <w:lang w:val="en-GB"/>
        </w:rPr>
      </w:pPr>
      <w:r w:rsidRPr="008D48B9">
        <w:rPr>
          <w:lang w:val="en-GB"/>
        </w:rPr>
        <w:t>The DL quality reporting in msg3 uses N bits (FFS: N=2 or 3). The set of 2</w:t>
      </w:r>
      <w:r w:rsidRPr="008D48B9">
        <w:rPr>
          <w:vertAlign w:val="superscript"/>
          <w:lang w:val="en-GB"/>
        </w:rPr>
        <w:t>N</w:t>
      </w:r>
      <w:r w:rsidRPr="008D48B9">
        <w:rPr>
          <w:lang w:val="en-GB"/>
        </w:rPr>
        <w:t>-1 candidates for R</w:t>
      </w:r>
      <w:r w:rsidRPr="008D48B9">
        <w:rPr>
          <w:vertAlign w:val="subscript"/>
          <w:lang w:val="en-GB"/>
        </w:rPr>
        <w:t xml:space="preserve">desired </w:t>
      </w:r>
      <w:r w:rsidRPr="008D48B9">
        <w:rPr>
          <w:lang w:val="en-GB"/>
        </w:rPr>
        <w:t xml:space="preserve">depends on </w:t>
      </w:r>
      <w:r w:rsidRPr="008D48B9">
        <w:rPr>
          <w:i/>
        </w:rPr>
        <w:t xml:space="preserve">npdcch-NumRepetitions-RA </w:t>
      </w:r>
      <w:r w:rsidRPr="008D48B9">
        <w:t>for the corresponding coverage level.</w:t>
      </w:r>
      <w:r>
        <w:rPr>
          <w:rFonts w:hint="eastAsia"/>
        </w:rPr>
        <w:t xml:space="preserve"> --- Qualcomm</w:t>
      </w:r>
    </w:p>
    <w:p w:rsidR="00A859BE" w:rsidRPr="00F50FAD" w:rsidRDefault="00A859BE" w:rsidP="00CC7A6D">
      <w:pPr>
        <w:pStyle w:val="afa"/>
        <w:numPr>
          <w:ilvl w:val="0"/>
          <w:numId w:val="58"/>
        </w:numPr>
        <w:ind w:firstLineChars="0"/>
        <w:rPr>
          <w:lang w:val="en-GB"/>
        </w:rPr>
      </w:pPr>
      <w:r>
        <w:rPr>
          <w:rFonts w:hint="eastAsia"/>
        </w:rPr>
        <w:t>RAN2 inputs are required, and the larger TBS and related to EDT needs to be consider --- Intel</w:t>
      </w:r>
    </w:p>
    <w:p w:rsidR="00F50FAD" w:rsidRPr="00A859BE" w:rsidRDefault="00F50FAD" w:rsidP="00CC7A6D">
      <w:pPr>
        <w:pStyle w:val="afa"/>
        <w:numPr>
          <w:ilvl w:val="0"/>
          <w:numId w:val="58"/>
        </w:numPr>
        <w:ind w:firstLineChars="0"/>
        <w:rPr>
          <w:lang w:val="en-GB"/>
        </w:rPr>
      </w:pPr>
      <w:r w:rsidRPr="009E3E34">
        <w:lastRenderedPageBreak/>
        <w:t>Msg3 report solution for anchor carrier is baseline for non-anchor carrier</w:t>
      </w:r>
      <w:r w:rsidRPr="009E3E34">
        <w:rPr>
          <w:rFonts w:hint="eastAsia"/>
        </w:rPr>
        <w:t xml:space="preserve"> --- MTK</w:t>
      </w:r>
    </w:p>
    <w:p w:rsidR="00F50FAD" w:rsidRPr="00F50FAD" w:rsidRDefault="00F50FAD" w:rsidP="00F50FAD">
      <w:pPr>
        <w:rPr>
          <w:lang w:val="en-GB"/>
        </w:rPr>
      </w:pPr>
      <w:r w:rsidRPr="00F50FAD">
        <w:rPr>
          <w:rFonts w:hint="eastAsia"/>
          <w:lang w:val="en-GB"/>
        </w:rPr>
        <w:t>By understanding of the feature lead, there are diverse proposals on how UE</w:t>
      </w:r>
      <w:r w:rsidR="00462A13">
        <w:rPr>
          <w:rFonts w:hint="eastAsia"/>
          <w:lang w:val="en-GB" w:eastAsia="zh-CN"/>
        </w:rPr>
        <w:t>s</w:t>
      </w:r>
      <w:r w:rsidRPr="00F50FAD">
        <w:rPr>
          <w:rFonts w:hint="eastAsia"/>
          <w:lang w:val="en-GB"/>
        </w:rPr>
        <w:t xml:space="preserve"> report </w:t>
      </w:r>
      <w:r w:rsidR="00462A13">
        <w:rPr>
          <w:rFonts w:hint="eastAsia"/>
          <w:lang w:val="en-GB" w:eastAsia="zh-CN"/>
        </w:rPr>
        <w:t xml:space="preserve">the measured </w:t>
      </w:r>
      <w:r w:rsidRPr="00F50FAD">
        <w:rPr>
          <w:rFonts w:hint="eastAsia"/>
          <w:lang w:val="en-GB"/>
        </w:rPr>
        <w:t xml:space="preserve">channel quality in Msg3, </w:t>
      </w:r>
    </w:p>
    <w:p w:rsidR="00F50FAD" w:rsidRPr="00F50FAD" w:rsidRDefault="00F50FAD" w:rsidP="00F50FAD">
      <w:pPr>
        <w:pStyle w:val="afa"/>
        <w:numPr>
          <w:ilvl w:val="0"/>
          <w:numId w:val="58"/>
        </w:numPr>
        <w:ind w:firstLineChars="0"/>
        <w:rPr>
          <w:lang w:val="en-GB"/>
        </w:rPr>
      </w:pPr>
      <w:r w:rsidRPr="00F50FAD">
        <w:rPr>
          <w:lang w:val="en-GB"/>
        </w:rPr>
        <w:t>M</w:t>
      </w:r>
      <w:r w:rsidRPr="00F50FAD">
        <w:rPr>
          <w:rFonts w:hint="eastAsia"/>
          <w:lang w:val="en-GB"/>
        </w:rPr>
        <w:t xml:space="preserve">ention </w:t>
      </w:r>
      <w:r w:rsidRPr="00F50FAD">
        <w:rPr>
          <w:lang w:val="en-GB"/>
        </w:rPr>
        <w:t>difference</w:t>
      </w:r>
      <w:r>
        <w:rPr>
          <w:rFonts w:hint="eastAsia"/>
          <w:lang w:val="en-GB"/>
        </w:rPr>
        <w:t xml:space="preserve"> between non-anchor and anchor ---</w:t>
      </w:r>
      <w:r w:rsidRPr="00F50FAD">
        <w:rPr>
          <w:rFonts w:hint="eastAsia"/>
          <w:lang w:val="en-GB"/>
        </w:rPr>
        <w:t xml:space="preserve"> Intel, Qualcomm, LGE, </w:t>
      </w:r>
      <w:proofErr w:type="spellStart"/>
      <w:r w:rsidRPr="00F50FAD">
        <w:rPr>
          <w:rFonts w:hint="eastAsia"/>
          <w:lang w:val="en-GB"/>
        </w:rPr>
        <w:t>Huawei</w:t>
      </w:r>
      <w:proofErr w:type="spellEnd"/>
      <w:r w:rsidRPr="00F50FAD">
        <w:rPr>
          <w:rFonts w:hint="eastAsia"/>
          <w:lang w:val="en-GB"/>
        </w:rPr>
        <w:t xml:space="preserve">, </w:t>
      </w:r>
      <w:proofErr w:type="spellStart"/>
      <w:r w:rsidRPr="00F50FAD">
        <w:rPr>
          <w:rFonts w:hint="eastAsia"/>
          <w:lang w:val="en-GB"/>
        </w:rPr>
        <w:t>HiSilicon</w:t>
      </w:r>
      <w:proofErr w:type="spellEnd"/>
    </w:p>
    <w:p w:rsidR="00F50FAD" w:rsidRPr="00F50FAD" w:rsidRDefault="00F50FAD" w:rsidP="00F50FAD">
      <w:pPr>
        <w:pStyle w:val="afa"/>
        <w:numPr>
          <w:ilvl w:val="0"/>
          <w:numId w:val="58"/>
        </w:numPr>
        <w:ind w:firstLineChars="0"/>
        <w:rPr>
          <w:lang w:val="en-GB"/>
        </w:rPr>
      </w:pPr>
      <w:r w:rsidRPr="00F50FAD">
        <w:rPr>
          <w:rFonts w:hint="eastAsia"/>
          <w:lang w:val="en-GB"/>
        </w:rPr>
        <w:t>Anchor as a baseline --- MTK</w:t>
      </w:r>
    </w:p>
    <w:p w:rsidR="00F50FAD" w:rsidRPr="00F50FAD" w:rsidRDefault="00F50FAD" w:rsidP="00F50FAD">
      <w:pPr>
        <w:rPr>
          <w:lang w:val="en-GB"/>
        </w:rPr>
      </w:pPr>
      <w:proofErr w:type="gramStart"/>
      <w:r w:rsidRPr="00F50FAD">
        <w:rPr>
          <w:rFonts w:hint="eastAsia"/>
          <w:lang w:val="en-GB"/>
        </w:rPr>
        <w:t>Thus</w:t>
      </w:r>
      <w:proofErr w:type="gramEnd"/>
      <w:r w:rsidRPr="00F50FAD">
        <w:rPr>
          <w:rFonts w:hint="eastAsia"/>
          <w:lang w:val="en-GB"/>
        </w:rPr>
        <w:t xml:space="preserve"> it is suggested,</w:t>
      </w:r>
    </w:p>
    <w:p w:rsidR="003728EE" w:rsidRDefault="00F50FAD" w:rsidP="00CC7A6D">
      <w:pPr>
        <w:rPr>
          <w:rFonts w:hint="eastAsia"/>
          <w:b/>
          <w:lang w:val="en-GB" w:eastAsia="zh-CN"/>
        </w:rPr>
      </w:pPr>
      <w:r w:rsidRPr="00F50FAD">
        <w:rPr>
          <w:rFonts w:hint="eastAsia"/>
          <w:b/>
          <w:lang w:val="en-GB" w:eastAsia="zh-CN"/>
        </w:rPr>
        <w:t xml:space="preserve">Recommended proposal 5: </w:t>
      </w:r>
    </w:p>
    <w:p w:rsidR="00242F3F" w:rsidRDefault="00F50FAD" w:rsidP="00CC7A6D">
      <w:pPr>
        <w:rPr>
          <w:b/>
          <w:lang w:val="en-GB" w:eastAsia="zh-CN"/>
        </w:rPr>
      </w:pPr>
      <w:r w:rsidRPr="00F50FAD">
        <w:rPr>
          <w:rFonts w:hint="eastAsia"/>
          <w:b/>
          <w:lang w:val="en-GB" w:eastAsia="zh-CN"/>
        </w:rPr>
        <w:t>For non-anchor access, RAN1 further discuss</w:t>
      </w:r>
      <w:r w:rsidRPr="00F50FAD">
        <w:rPr>
          <w:b/>
          <w:lang w:val="en-GB" w:eastAsia="zh-CN"/>
        </w:rPr>
        <w:t>es</w:t>
      </w:r>
      <w:r w:rsidRPr="00F50FAD">
        <w:rPr>
          <w:rFonts w:hint="eastAsia"/>
          <w:b/>
          <w:lang w:val="en-GB" w:eastAsia="zh-CN"/>
        </w:rPr>
        <w:t xml:space="preserve"> how </w:t>
      </w:r>
      <w:r w:rsidR="001B1B3B">
        <w:rPr>
          <w:rFonts w:hint="eastAsia"/>
          <w:b/>
          <w:lang w:val="en-GB" w:eastAsia="zh-CN"/>
        </w:rPr>
        <w:t>UEs</w:t>
      </w:r>
      <w:r w:rsidR="001B1B3B" w:rsidRPr="00F50FAD">
        <w:rPr>
          <w:rFonts w:hint="eastAsia"/>
          <w:b/>
          <w:lang w:val="en-GB" w:eastAsia="zh-CN"/>
        </w:rPr>
        <w:t xml:space="preserve"> </w:t>
      </w:r>
      <w:r w:rsidRPr="00F50FAD">
        <w:rPr>
          <w:rFonts w:hint="eastAsia"/>
          <w:b/>
          <w:lang w:val="en-GB" w:eastAsia="zh-CN"/>
        </w:rPr>
        <w:t xml:space="preserve">report the measured channel </w:t>
      </w:r>
      <w:r w:rsidRPr="00F50FAD">
        <w:rPr>
          <w:b/>
          <w:lang w:val="en-GB" w:eastAsia="zh-CN"/>
        </w:rPr>
        <w:t>quality</w:t>
      </w:r>
      <w:r w:rsidRPr="00F50FAD">
        <w:rPr>
          <w:rFonts w:hint="eastAsia"/>
          <w:b/>
          <w:lang w:val="en-GB" w:eastAsia="zh-CN"/>
        </w:rPr>
        <w:t xml:space="preserve"> </w:t>
      </w:r>
      <w:r w:rsidRPr="00F50FAD">
        <w:rPr>
          <w:b/>
          <w:lang w:val="en-GB" w:eastAsia="zh-CN"/>
        </w:rPr>
        <w:t>adequately</w:t>
      </w:r>
      <w:r w:rsidRPr="00F50FAD">
        <w:rPr>
          <w:rFonts w:hint="eastAsia"/>
          <w:b/>
          <w:lang w:val="en-GB" w:eastAsia="zh-CN"/>
        </w:rPr>
        <w:t>.</w:t>
      </w:r>
    </w:p>
    <w:p w:rsidR="003728EE" w:rsidRPr="003728EE" w:rsidRDefault="003728EE" w:rsidP="003728EE">
      <w:pPr>
        <w:pStyle w:val="afa"/>
        <w:numPr>
          <w:ilvl w:val="0"/>
          <w:numId w:val="59"/>
        </w:numPr>
        <w:ind w:firstLineChars="0"/>
        <w:rPr>
          <w:b/>
          <w:lang w:val="en-GB"/>
        </w:rPr>
      </w:pPr>
      <w:r w:rsidRPr="003728EE">
        <w:rPr>
          <w:rFonts w:hint="eastAsia"/>
          <w:b/>
          <w:lang w:val="en-GB"/>
        </w:rPr>
        <w:t>Both EDT and non-EDT case</w:t>
      </w:r>
      <w:r>
        <w:rPr>
          <w:rFonts w:hint="eastAsia"/>
          <w:b/>
          <w:lang w:val="en-GB"/>
        </w:rPr>
        <w:t>s</w:t>
      </w:r>
      <w:r w:rsidRPr="003728EE">
        <w:rPr>
          <w:rFonts w:hint="eastAsia"/>
          <w:b/>
          <w:lang w:val="en-GB"/>
        </w:rPr>
        <w:t xml:space="preserve"> can be </w:t>
      </w:r>
      <w:r w:rsidR="009D50C4">
        <w:rPr>
          <w:rFonts w:hint="eastAsia"/>
          <w:b/>
          <w:lang w:val="en-GB"/>
        </w:rPr>
        <w:t>considered</w:t>
      </w:r>
      <w:r w:rsidRPr="003728EE">
        <w:rPr>
          <w:rFonts w:hint="eastAsia"/>
          <w:b/>
          <w:lang w:val="en-GB"/>
        </w:rPr>
        <w:t>.</w:t>
      </w:r>
    </w:p>
    <w:p w:rsidR="003A2A4C" w:rsidRPr="00365B9C" w:rsidRDefault="003A2A4C" w:rsidP="003A2A4C">
      <w:pPr>
        <w:pStyle w:val="2"/>
        <w:rPr>
          <w:u w:val="single"/>
          <w:lang w:eastAsia="zh-CN"/>
        </w:rPr>
      </w:pPr>
      <w:r>
        <w:rPr>
          <w:rFonts w:hint="eastAsia"/>
          <w:lang w:eastAsia="zh-CN"/>
        </w:rPr>
        <w:t>Others</w:t>
      </w:r>
    </w:p>
    <w:p w:rsidR="003A2A4C" w:rsidRDefault="00202719" w:rsidP="00CC7A6D">
      <w:pPr>
        <w:rPr>
          <w:lang w:val="en-GB" w:eastAsia="zh-CN"/>
        </w:rPr>
      </w:pPr>
      <w:r>
        <w:rPr>
          <w:lang w:val="en-GB" w:eastAsia="zh-CN"/>
        </w:rPr>
        <w:t xml:space="preserve">For </w:t>
      </w:r>
      <w:r w:rsidR="003A2A4C">
        <w:rPr>
          <w:rFonts w:hint="eastAsia"/>
          <w:lang w:val="en-GB" w:eastAsia="zh-CN"/>
        </w:rPr>
        <w:t>interwork with other WGs e.g. RAN2/RAN4</w:t>
      </w:r>
    </w:p>
    <w:p w:rsidR="003A2A4C" w:rsidRDefault="003A2A4C" w:rsidP="00CC7A6D">
      <w:pPr>
        <w:rPr>
          <w:lang w:eastAsia="zh-CN"/>
        </w:rPr>
      </w:pPr>
      <w:r w:rsidRPr="00B13C35">
        <w:t>Send LS to RAN2 and RAN4 and request their studies in related to the DL channel quality reporting in msg3 for non-anchor carrier.</w:t>
      </w:r>
      <w:r>
        <w:rPr>
          <w:rFonts w:hint="eastAsia"/>
          <w:lang w:eastAsia="zh-CN"/>
        </w:rPr>
        <w:t xml:space="preserve">  --- Ericsson</w:t>
      </w:r>
    </w:p>
    <w:p w:rsidR="003A2A4C" w:rsidRDefault="003A2A4C" w:rsidP="00CC7A6D">
      <w:pPr>
        <w:rPr>
          <w:rFonts w:eastAsia="SimSun"/>
          <w:lang w:eastAsia="zh-CN"/>
        </w:rPr>
      </w:pPr>
      <w:r w:rsidRPr="00B13C35">
        <w:rPr>
          <w:rFonts w:eastAsia="SimSun"/>
          <w:lang w:eastAsia="zh-CN"/>
        </w:rPr>
        <w:t>Send a LS to inform RAN2 to take observation 2 into consideration.</w:t>
      </w:r>
      <w:r>
        <w:rPr>
          <w:rFonts w:eastAsia="SimSun" w:hint="eastAsia"/>
          <w:lang w:eastAsia="zh-CN"/>
        </w:rPr>
        <w:t xml:space="preserve">  --- Huawei/HiSilicon</w:t>
      </w:r>
    </w:p>
    <w:p w:rsidR="003A2A4C" w:rsidRPr="00DB1FB9" w:rsidRDefault="00AF67E1" w:rsidP="003A2A4C">
      <w:pPr>
        <w:rPr>
          <w:b/>
          <w:kern w:val="2"/>
          <w:lang w:val="en-GB" w:eastAsia="zh-CN"/>
        </w:rPr>
      </w:pPr>
      <w:r w:rsidRPr="00AF67E1">
        <w:rPr>
          <w:rFonts w:eastAsia="SimSun"/>
        </w:rPr>
        <w:t>The value of N is selected depending on feedback from RAN2/RAN4 on overhead (RAN2) and UE accuracy (RAN4).</w:t>
      </w:r>
      <w:r w:rsidRPr="00AF67E1">
        <w:rPr>
          <w:lang w:eastAsia="zh-CN"/>
        </w:rPr>
        <w:t xml:space="preserve"> --- Qualcomm</w:t>
      </w:r>
    </w:p>
    <w:p w:rsidR="003A2A4C" w:rsidRDefault="003A2A4C" w:rsidP="00CC7A6D">
      <w:pPr>
        <w:rPr>
          <w:lang w:eastAsia="zh-CN"/>
        </w:rPr>
      </w:pPr>
      <w:r w:rsidRPr="003A2A4C">
        <w:t>RAN2 inputs are needed regarding how to carry the DL quality report in Msg3 for non-anchor access</w:t>
      </w:r>
      <w:r w:rsidRPr="003A2A4C">
        <w:rPr>
          <w:rFonts w:hint="eastAsia"/>
        </w:rPr>
        <w:t xml:space="preserve"> --- Intel</w:t>
      </w:r>
    </w:p>
    <w:p w:rsidR="003A2A4C" w:rsidRPr="003A2A4C" w:rsidRDefault="003A2A4C" w:rsidP="00CC7A6D">
      <w:pPr>
        <w:rPr>
          <w:lang w:eastAsia="zh-CN"/>
        </w:rPr>
      </w:pPr>
      <w:r>
        <w:rPr>
          <w:rFonts w:hint="eastAsia"/>
          <w:lang w:eastAsia="zh-CN"/>
        </w:rPr>
        <w:t xml:space="preserve">By understanding of the feature lead, RAN1 </w:t>
      </w:r>
      <w:r w:rsidR="00DB1FB9">
        <w:rPr>
          <w:lang w:eastAsia="zh-CN"/>
        </w:rPr>
        <w:t>may decide to</w:t>
      </w:r>
      <w:r w:rsidR="00DB1FB9">
        <w:rPr>
          <w:rFonts w:hint="eastAsia"/>
          <w:lang w:eastAsia="zh-CN"/>
        </w:rPr>
        <w:t xml:space="preserve"> </w:t>
      </w:r>
      <w:r>
        <w:rPr>
          <w:rFonts w:hint="eastAsia"/>
          <w:lang w:eastAsia="zh-CN"/>
        </w:rPr>
        <w:t>send LS</w:t>
      </w:r>
      <w:r w:rsidR="00DB1FB9">
        <w:rPr>
          <w:lang w:eastAsia="zh-CN"/>
        </w:rPr>
        <w:t>s</w:t>
      </w:r>
      <w:r>
        <w:rPr>
          <w:rFonts w:hint="eastAsia"/>
          <w:lang w:eastAsia="zh-CN"/>
        </w:rPr>
        <w:t xml:space="preserve"> to </w:t>
      </w:r>
      <w:r w:rsidR="000F1E58">
        <w:rPr>
          <w:rFonts w:hint="eastAsia"/>
          <w:lang w:eastAsia="zh-CN"/>
        </w:rPr>
        <w:t xml:space="preserve">other </w:t>
      </w:r>
      <w:r>
        <w:rPr>
          <w:rFonts w:hint="eastAsia"/>
          <w:lang w:eastAsia="zh-CN"/>
        </w:rPr>
        <w:t xml:space="preserve">related WGs </w:t>
      </w:r>
      <w:r w:rsidR="00015341">
        <w:rPr>
          <w:lang w:eastAsia="zh-CN"/>
        </w:rPr>
        <w:t xml:space="preserve">on the above topics </w:t>
      </w:r>
      <w:r w:rsidR="00DB1FB9">
        <w:rPr>
          <w:lang w:eastAsia="zh-CN"/>
        </w:rPr>
        <w:t>after further discussion</w:t>
      </w:r>
      <w:r>
        <w:rPr>
          <w:rFonts w:hint="eastAsia"/>
          <w:lang w:eastAsia="zh-CN"/>
        </w:rPr>
        <w:t>.</w:t>
      </w:r>
    </w:p>
    <w:p w:rsidR="00BE1680" w:rsidRPr="00E2368C" w:rsidRDefault="00BE1680" w:rsidP="005658AC">
      <w:pPr>
        <w:pStyle w:val="1"/>
        <w:numPr>
          <w:ilvl w:val="0"/>
          <w:numId w:val="0"/>
        </w:numPr>
        <w:ind w:left="432" w:hanging="432"/>
      </w:pPr>
      <w:bookmarkStart w:id="9" w:name="_Ref129681832"/>
      <w:bookmarkStart w:id="10" w:name="_Ref124589665"/>
      <w:bookmarkStart w:id="11" w:name="_Ref71620620"/>
      <w:bookmarkStart w:id="12" w:name="_Ref124671424"/>
      <w:r w:rsidRPr="00E2368C">
        <w:t>References</w:t>
      </w:r>
    </w:p>
    <w:bookmarkEnd w:id="9"/>
    <w:bookmarkEnd w:id="10"/>
    <w:bookmarkEnd w:id="11"/>
    <w:bookmarkEnd w:id="12"/>
    <w:p w:rsidR="00F31AB7" w:rsidRDefault="00F31AB7" w:rsidP="00F31AB7">
      <w:pPr>
        <w:rPr>
          <w:lang w:eastAsia="zh-CN"/>
        </w:rPr>
      </w:pPr>
      <w:r>
        <w:rPr>
          <w:rFonts w:hint="eastAsia"/>
          <w:kern w:val="2"/>
          <w:lang w:val="en-GB" w:eastAsia="zh-CN"/>
        </w:rPr>
        <w:t>[1]</w:t>
      </w:r>
      <w:r>
        <w:rPr>
          <w:rFonts w:hint="eastAsia"/>
          <w:kern w:val="2"/>
          <w:lang w:val="en-GB" w:eastAsia="zh-CN"/>
        </w:rPr>
        <w:tab/>
      </w:r>
      <w:r w:rsidRPr="00F31AB7">
        <w:rPr>
          <w:kern w:val="2"/>
          <w:lang w:val="en-GB"/>
        </w:rPr>
        <w:t>R1-1808047</w:t>
      </w:r>
      <w:r>
        <w:tab/>
        <w:t>Support of quality report in Msg3 for non-anchor access in NB-IoT</w:t>
      </w:r>
      <w:r>
        <w:tab/>
      </w:r>
      <w:r>
        <w:rPr>
          <w:rFonts w:hint="eastAsia"/>
          <w:lang w:eastAsia="zh-CN"/>
        </w:rPr>
        <w:tab/>
      </w:r>
      <w:r>
        <w:t>Ericsson</w:t>
      </w:r>
    </w:p>
    <w:p w:rsidR="00F31AB7" w:rsidRPr="00F31AB7" w:rsidRDefault="00F31AB7" w:rsidP="00F31AB7">
      <w:pPr>
        <w:rPr>
          <w:kern w:val="2"/>
          <w:lang w:val="en-GB"/>
        </w:rPr>
      </w:pPr>
      <w:r>
        <w:rPr>
          <w:rFonts w:hint="eastAsia"/>
          <w:kern w:val="2"/>
          <w:lang w:val="en-GB" w:eastAsia="zh-CN"/>
        </w:rPr>
        <w:t>[2]</w:t>
      </w:r>
      <w:r>
        <w:rPr>
          <w:rFonts w:hint="eastAsia"/>
          <w:kern w:val="2"/>
          <w:lang w:val="en-GB" w:eastAsia="zh-CN"/>
        </w:rPr>
        <w:tab/>
      </w:r>
      <w:hyperlink r:id="rId15" w:history="1">
        <w:r w:rsidRPr="00F31AB7">
          <w:t>R1-1808110</w:t>
        </w:r>
      </w:hyperlink>
      <w:r w:rsidRPr="00F31AB7">
        <w:rPr>
          <w:kern w:val="2"/>
          <w:lang w:val="en-GB"/>
        </w:rPr>
        <w:tab/>
        <w:t>On support of Msg3 quality reporting for non-anchor access</w:t>
      </w:r>
      <w:r w:rsidRPr="00F31AB7">
        <w:rPr>
          <w:kern w:val="2"/>
          <w:lang w:val="en-GB"/>
        </w:rPr>
        <w:tab/>
        <w:t>Huawei, HiSilicon</w:t>
      </w:r>
    </w:p>
    <w:p w:rsidR="00F31AB7" w:rsidRPr="00F31AB7" w:rsidRDefault="00F31AB7" w:rsidP="00F31AB7">
      <w:pPr>
        <w:rPr>
          <w:kern w:val="2"/>
          <w:lang w:val="en-GB"/>
        </w:rPr>
      </w:pPr>
      <w:r>
        <w:rPr>
          <w:rFonts w:hint="eastAsia"/>
          <w:kern w:val="2"/>
          <w:lang w:val="en-GB" w:eastAsia="zh-CN"/>
        </w:rPr>
        <w:t>[3]</w:t>
      </w:r>
      <w:r>
        <w:rPr>
          <w:rFonts w:hint="eastAsia"/>
          <w:kern w:val="2"/>
          <w:lang w:val="en-GB" w:eastAsia="zh-CN"/>
        </w:rPr>
        <w:tab/>
      </w:r>
      <w:hyperlink r:id="rId16" w:history="1">
        <w:r w:rsidRPr="00F31AB7">
          <w:t>R1-1808443</w:t>
        </w:r>
      </w:hyperlink>
      <w:r w:rsidRPr="00F31AB7">
        <w:rPr>
          <w:kern w:val="2"/>
          <w:lang w:val="en-GB"/>
        </w:rPr>
        <w:tab/>
        <w:t>Support of Quality report in Msg3 for non-anchor access</w:t>
      </w:r>
      <w:r w:rsidRPr="00F31AB7">
        <w:rPr>
          <w:kern w:val="2"/>
          <w:lang w:val="en-GB"/>
        </w:rPr>
        <w:tab/>
        <w:t>Nokia, Nokia Shanghai Bell</w:t>
      </w:r>
    </w:p>
    <w:p w:rsidR="00F31AB7" w:rsidRPr="00F31AB7" w:rsidRDefault="00F31AB7" w:rsidP="00F31AB7">
      <w:pPr>
        <w:ind w:left="1440" w:hanging="1440"/>
        <w:rPr>
          <w:kern w:val="2"/>
          <w:lang w:val="en-GB"/>
        </w:rPr>
      </w:pPr>
      <w:r>
        <w:rPr>
          <w:rFonts w:hint="eastAsia"/>
          <w:kern w:val="2"/>
          <w:lang w:val="en-GB" w:eastAsia="zh-CN"/>
        </w:rPr>
        <w:t xml:space="preserve">[4]   </w:t>
      </w:r>
      <w:hyperlink r:id="rId17" w:history="1">
        <w:r w:rsidRPr="00F31AB7">
          <w:t>R1-1808478</w:t>
        </w:r>
      </w:hyperlink>
      <w:r w:rsidRPr="00F31AB7">
        <w:rPr>
          <w:kern w:val="2"/>
          <w:lang w:val="en-GB"/>
        </w:rPr>
        <w:tab/>
        <w:t>Downlink channel quality report during random access procedure on a non-anchor carrier</w:t>
      </w:r>
      <w:r w:rsidRPr="00F31AB7">
        <w:rPr>
          <w:kern w:val="2"/>
          <w:lang w:val="en-GB"/>
        </w:rPr>
        <w:tab/>
        <w:t>LG Electronics</w:t>
      </w:r>
    </w:p>
    <w:p w:rsidR="00F31AB7" w:rsidRPr="00F31AB7" w:rsidRDefault="00F31AB7" w:rsidP="00F31AB7">
      <w:pPr>
        <w:rPr>
          <w:kern w:val="2"/>
          <w:lang w:val="en-GB"/>
        </w:rPr>
      </w:pPr>
      <w:r>
        <w:rPr>
          <w:rFonts w:hint="eastAsia"/>
          <w:kern w:val="2"/>
          <w:lang w:val="en-GB" w:eastAsia="zh-CN"/>
        </w:rPr>
        <w:t>[5]</w:t>
      </w:r>
      <w:r>
        <w:rPr>
          <w:rFonts w:hint="eastAsia"/>
          <w:kern w:val="2"/>
          <w:lang w:val="en-GB" w:eastAsia="zh-CN"/>
        </w:rPr>
        <w:tab/>
      </w:r>
      <w:hyperlink r:id="rId18" w:history="1">
        <w:r w:rsidRPr="00F31AB7">
          <w:t>R1-1808644</w:t>
        </w:r>
      </w:hyperlink>
      <w:r w:rsidRPr="00F31AB7">
        <w:rPr>
          <w:kern w:val="2"/>
          <w:lang w:val="en-GB"/>
        </w:rPr>
        <w:tab/>
        <w:t>Support of Quality report in Msg3 for non-anchor access</w:t>
      </w:r>
      <w:r w:rsidRPr="00F31AB7">
        <w:rPr>
          <w:kern w:val="2"/>
          <w:lang w:val="en-GB"/>
        </w:rPr>
        <w:tab/>
        <w:t>ZTE</w:t>
      </w:r>
    </w:p>
    <w:p w:rsidR="00F31AB7" w:rsidRPr="00F31AB7" w:rsidRDefault="00F31AB7" w:rsidP="00F31AB7">
      <w:pPr>
        <w:rPr>
          <w:kern w:val="2"/>
          <w:lang w:val="en-GB"/>
        </w:rPr>
      </w:pPr>
      <w:r>
        <w:rPr>
          <w:rFonts w:hint="eastAsia"/>
          <w:kern w:val="2"/>
          <w:lang w:val="en-GB" w:eastAsia="zh-CN"/>
        </w:rPr>
        <w:t>[6]</w:t>
      </w:r>
      <w:r>
        <w:rPr>
          <w:rFonts w:hint="eastAsia"/>
          <w:kern w:val="2"/>
          <w:lang w:val="en-GB" w:eastAsia="zh-CN"/>
        </w:rPr>
        <w:tab/>
      </w:r>
      <w:hyperlink r:id="rId19" w:history="1">
        <w:r w:rsidRPr="00F31AB7">
          <w:t>R1-1808740</w:t>
        </w:r>
      </w:hyperlink>
      <w:r w:rsidRPr="00F31AB7">
        <w:rPr>
          <w:kern w:val="2"/>
          <w:lang w:val="en-GB"/>
        </w:rPr>
        <w:tab/>
        <w:t>Discussion on quality report in Msg3 for NB-IoT</w:t>
      </w:r>
      <w:r w:rsidRPr="00F31AB7">
        <w:rPr>
          <w:kern w:val="2"/>
          <w:lang w:val="en-GB"/>
        </w:rPr>
        <w:tab/>
        <w:t>Samsung</w:t>
      </w:r>
    </w:p>
    <w:p w:rsidR="00F31AB7" w:rsidRPr="00F31AB7" w:rsidRDefault="00F31AB7" w:rsidP="00F31AB7">
      <w:pPr>
        <w:rPr>
          <w:kern w:val="2"/>
          <w:lang w:val="en-GB"/>
        </w:rPr>
      </w:pPr>
      <w:r>
        <w:rPr>
          <w:rFonts w:hint="eastAsia"/>
          <w:kern w:val="2"/>
          <w:lang w:val="en-GB" w:eastAsia="zh-CN"/>
        </w:rPr>
        <w:t>[7]</w:t>
      </w:r>
      <w:r>
        <w:rPr>
          <w:rFonts w:hint="eastAsia"/>
          <w:kern w:val="2"/>
          <w:lang w:val="en-GB" w:eastAsia="zh-CN"/>
        </w:rPr>
        <w:tab/>
      </w:r>
      <w:hyperlink r:id="rId20" w:history="1">
        <w:r w:rsidRPr="00F31AB7">
          <w:t>R1-1808961</w:t>
        </w:r>
      </w:hyperlink>
      <w:r w:rsidRPr="00F31AB7">
        <w:rPr>
          <w:kern w:val="2"/>
          <w:lang w:val="en-GB"/>
        </w:rPr>
        <w:tab/>
        <w:t>Quality report in Msg3 on non-anchor carrier</w:t>
      </w:r>
      <w:r w:rsidRPr="00F31AB7">
        <w:rPr>
          <w:kern w:val="2"/>
          <w:lang w:val="en-GB"/>
        </w:rPr>
        <w:tab/>
        <w:t>MediaTek Inc.</w:t>
      </w:r>
    </w:p>
    <w:p w:rsidR="00F31AB7" w:rsidRPr="00F31AB7" w:rsidRDefault="00F31AB7" w:rsidP="00F31AB7">
      <w:pPr>
        <w:rPr>
          <w:kern w:val="2"/>
          <w:lang w:val="en-GB"/>
        </w:rPr>
      </w:pPr>
      <w:r>
        <w:rPr>
          <w:rFonts w:hint="eastAsia"/>
          <w:kern w:val="2"/>
          <w:lang w:val="en-GB" w:eastAsia="zh-CN"/>
        </w:rPr>
        <w:t>[8]</w:t>
      </w:r>
      <w:r>
        <w:rPr>
          <w:rFonts w:hint="eastAsia"/>
          <w:kern w:val="2"/>
          <w:lang w:val="en-GB" w:eastAsia="zh-CN"/>
        </w:rPr>
        <w:tab/>
      </w:r>
      <w:hyperlink r:id="rId21" w:history="1">
        <w:r w:rsidRPr="00F31AB7">
          <w:t>R1-1809035</w:t>
        </w:r>
      </w:hyperlink>
      <w:r w:rsidRPr="00F31AB7">
        <w:rPr>
          <w:kern w:val="2"/>
          <w:lang w:val="en-GB"/>
        </w:rPr>
        <w:tab/>
        <w:t>Support of quality report in msg3 for non-anchor</w:t>
      </w:r>
      <w:r w:rsidRPr="00F31AB7">
        <w:rPr>
          <w:kern w:val="2"/>
          <w:lang w:val="en-GB"/>
        </w:rPr>
        <w:tab/>
        <w:t>Qualcomm Incorporated</w:t>
      </w:r>
    </w:p>
    <w:p w:rsidR="00A3759F" w:rsidRPr="00F31AB7" w:rsidRDefault="00F31AB7" w:rsidP="00F31AB7">
      <w:pPr>
        <w:rPr>
          <w:kern w:val="2"/>
          <w:lang w:val="en-GB"/>
        </w:rPr>
      </w:pPr>
      <w:r>
        <w:rPr>
          <w:rFonts w:hint="eastAsia"/>
          <w:kern w:val="2"/>
          <w:lang w:val="en-GB" w:eastAsia="zh-CN"/>
        </w:rPr>
        <w:t>[9]</w:t>
      </w:r>
      <w:r>
        <w:rPr>
          <w:rFonts w:hint="eastAsia"/>
          <w:kern w:val="2"/>
          <w:lang w:val="en-GB" w:eastAsia="zh-CN"/>
        </w:rPr>
        <w:tab/>
      </w:r>
      <w:hyperlink r:id="rId22" w:history="1">
        <w:r w:rsidRPr="00F31AB7">
          <w:t>R1-1809471</w:t>
        </w:r>
      </w:hyperlink>
      <w:r w:rsidRPr="00F31AB7">
        <w:rPr>
          <w:kern w:val="2"/>
          <w:lang w:val="en-GB"/>
        </w:rPr>
        <w:tab/>
        <w:t>DL quality reporting in Msg3 for non-anchor access in NB-IoT</w:t>
      </w:r>
      <w:r w:rsidRPr="00F31AB7">
        <w:rPr>
          <w:kern w:val="2"/>
          <w:lang w:val="en-GB"/>
        </w:rPr>
        <w:tab/>
        <w:t>Intel Corporation</w:t>
      </w:r>
    </w:p>
    <w:sectPr w:rsidR="00A3759F" w:rsidRPr="00F31AB7" w:rsidSect="001677F3">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F025C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08A7" w:rsidRDefault="009608A7">
      <w:r>
        <w:separator/>
      </w:r>
    </w:p>
  </w:endnote>
  <w:endnote w:type="continuationSeparator" w:id="0">
    <w:p w:rsidR="009608A7" w:rsidRDefault="009608A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SimHei">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KaiTi_GB2312">
    <w:panose1 w:val="0201060906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08A7" w:rsidRDefault="009608A7">
      <w:r>
        <w:separator/>
      </w:r>
    </w:p>
  </w:footnote>
  <w:footnote w:type="continuationSeparator" w:id="0">
    <w:p w:rsidR="009608A7" w:rsidRDefault="009608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E8EE40C"/>
    <w:lvl w:ilvl="0">
      <w:start w:val="1"/>
      <w:numFmt w:val="decimal"/>
      <w:pStyle w:val="a"/>
      <w:lvlText w:val="%1."/>
      <w:lvlJc w:val="left"/>
      <w:pPr>
        <w:tabs>
          <w:tab w:val="num" w:pos="360"/>
        </w:tabs>
        <w:ind w:left="360" w:hanging="360"/>
      </w:pPr>
    </w:lvl>
  </w:abstractNum>
  <w:abstractNum w:abstractNumId="1">
    <w:nsid w:val="02F34121"/>
    <w:multiLevelType w:val="hybridMultilevel"/>
    <w:tmpl w:val="A912825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20049E"/>
    <w:multiLevelType w:val="hybridMultilevel"/>
    <w:tmpl w:val="AA5CFBB2"/>
    <w:lvl w:ilvl="0" w:tplc="F066403C">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4">
    <w:nsid w:val="07283D65"/>
    <w:multiLevelType w:val="hybridMultilevel"/>
    <w:tmpl w:val="1DAEFB78"/>
    <w:lvl w:ilvl="0" w:tplc="BE4A9CF0">
      <w:start w:val="1"/>
      <w:numFmt w:val="bullet"/>
      <w:lvlText w:val="•"/>
      <w:lvlJc w:val="left"/>
      <w:pPr>
        <w:tabs>
          <w:tab w:val="num" w:pos="720"/>
        </w:tabs>
        <w:ind w:left="720" w:hanging="360"/>
      </w:pPr>
      <w:rPr>
        <w:rFonts w:ascii="Arial" w:hAnsi="Arial" w:hint="default"/>
      </w:rPr>
    </w:lvl>
    <w:lvl w:ilvl="1" w:tplc="31947276">
      <w:numFmt w:val="bullet"/>
      <w:lvlText w:val="•"/>
      <w:lvlJc w:val="left"/>
      <w:pPr>
        <w:tabs>
          <w:tab w:val="num" w:pos="1440"/>
        </w:tabs>
        <w:ind w:left="1440" w:hanging="360"/>
      </w:pPr>
      <w:rPr>
        <w:rFonts w:ascii="Arial" w:hAnsi="Arial" w:hint="default"/>
      </w:rPr>
    </w:lvl>
    <w:lvl w:ilvl="2" w:tplc="8B828070" w:tentative="1">
      <w:start w:val="1"/>
      <w:numFmt w:val="bullet"/>
      <w:lvlText w:val="•"/>
      <w:lvlJc w:val="left"/>
      <w:pPr>
        <w:tabs>
          <w:tab w:val="num" w:pos="2160"/>
        </w:tabs>
        <w:ind w:left="2160" w:hanging="360"/>
      </w:pPr>
      <w:rPr>
        <w:rFonts w:ascii="Arial" w:hAnsi="Arial" w:hint="default"/>
      </w:rPr>
    </w:lvl>
    <w:lvl w:ilvl="3" w:tplc="C78278AE" w:tentative="1">
      <w:start w:val="1"/>
      <w:numFmt w:val="bullet"/>
      <w:lvlText w:val="•"/>
      <w:lvlJc w:val="left"/>
      <w:pPr>
        <w:tabs>
          <w:tab w:val="num" w:pos="2880"/>
        </w:tabs>
        <w:ind w:left="2880" w:hanging="360"/>
      </w:pPr>
      <w:rPr>
        <w:rFonts w:ascii="Arial" w:hAnsi="Arial" w:hint="default"/>
      </w:rPr>
    </w:lvl>
    <w:lvl w:ilvl="4" w:tplc="24866CDA" w:tentative="1">
      <w:start w:val="1"/>
      <w:numFmt w:val="bullet"/>
      <w:lvlText w:val="•"/>
      <w:lvlJc w:val="left"/>
      <w:pPr>
        <w:tabs>
          <w:tab w:val="num" w:pos="3600"/>
        </w:tabs>
        <w:ind w:left="3600" w:hanging="360"/>
      </w:pPr>
      <w:rPr>
        <w:rFonts w:ascii="Arial" w:hAnsi="Arial" w:hint="default"/>
      </w:rPr>
    </w:lvl>
    <w:lvl w:ilvl="5" w:tplc="64EAE69A" w:tentative="1">
      <w:start w:val="1"/>
      <w:numFmt w:val="bullet"/>
      <w:lvlText w:val="•"/>
      <w:lvlJc w:val="left"/>
      <w:pPr>
        <w:tabs>
          <w:tab w:val="num" w:pos="4320"/>
        </w:tabs>
        <w:ind w:left="4320" w:hanging="360"/>
      </w:pPr>
      <w:rPr>
        <w:rFonts w:ascii="Arial" w:hAnsi="Arial" w:hint="default"/>
      </w:rPr>
    </w:lvl>
    <w:lvl w:ilvl="6" w:tplc="653C4FD6" w:tentative="1">
      <w:start w:val="1"/>
      <w:numFmt w:val="bullet"/>
      <w:lvlText w:val="•"/>
      <w:lvlJc w:val="left"/>
      <w:pPr>
        <w:tabs>
          <w:tab w:val="num" w:pos="5040"/>
        </w:tabs>
        <w:ind w:left="5040" w:hanging="360"/>
      </w:pPr>
      <w:rPr>
        <w:rFonts w:ascii="Arial" w:hAnsi="Arial" w:hint="default"/>
      </w:rPr>
    </w:lvl>
    <w:lvl w:ilvl="7" w:tplc="3F7E2C54" w:tentative="1">
      <w:start w:val="1"/>
      <w:numFmt w:val="bullet"/>
      <w:lvlText w:val="•"/>
      <w:lvlJc w:val="left"/>
      <w:pPr>
        <w:tabs>
          <w:tab w:val="num" w:pos="5760"/>
        </w:tabs>
        <w:ind w:left="5760" w:hanging="360"/>
      </w:pPr>
      <w:rPr>
        <w:rFonts w:ascii="Arial" w:hAnsi="Arial" w:hint="default"/>
      </w:rPr>
    </w:lvl>
    <w:lvl w:ilvl="8" w:tplc="065667E0" w:tentative="1">
      <w:start w:val="1"/>
      <w:numFmt w:val="bullet"/>
      <w:lvlText w:val="•"/>
      <w:lvlJc w:val="left"/>
      <w:pPr>
        <w:tabs>
          <w:tab w:val="num" w:pos="6480"/>
        </w:tabs>
        <w:ind w:left="6480" w:hanging="360"/>
      </w:pPr>
      <w:rPr>
        <w:rFonts w:ascii="Arial" w:hAnsi="Arial" w:hint="default"/>
      </w:rPr>
    </w:lvl>
  </w:abstractNum>
  <w:abstractNum w:abstractNumId="5">
    <w:nsid w:val="12806CA8"/>
    <w:multiLevelType w:val="hybridMultilevel"/>
    <w:tmpl w:val="7AA0CA6A"/>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39F680D"/>
    <w:multiLevelType w:val="hybridMultilevel"/>
    <w:tmpl w:val="056EACC6"/>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5312193"/>
    <w:multiLevelType w:val="hybridMultilevel"/>
    <w:tmpl w:val="66D2F708"/>
    <w:lvl w:ilvl="0" w:tplc="8362E02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68359B1"/>
    <w:multiLevelType w:val="hybridMultilevel"/>
    <w:tmpl w:val="5EEC0EBC"/>
    <w:lvl w:ilvl="0" w:tplc="8362E0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F95998"/>
    <w:multiLevelType w:val="hybridMultilevel"/>
    <w:tmpl w:val="A83ED260"/>
    <w:lvl w:ilvl="0" w:tplc="04090003">
      <w:start w:val="174"/>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B12D38"/>
    <w:multiLevelType w:val="hybridMultilevel"/>
    <w:tmpl w:val="F7C03CC6"/>
    <w:lvl w:ilvl="0" w:tplc="272E5D06">
      <w:start w:val="1"/>
      <w:numFmt w:val="bullet"/>
      <w:lvlText w:val="-"/>
      <w:lvlJc w:val="left"/>
      <w:pPr>
        <w:ind w:left="580" w:hanging="360"/>
      </w:pPr>
      <w:rPr>
        <w:rFonts w:ascii="Times New Roman" w:eastAsia="Malgun Gothic"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Gulim" w:hAnsi="Arial" w:cs="Arial"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nsid w:val="28DF3325"/>
    <w:multiLevelType w:val="hybridMultilevel"/>
    <w:tmpl w:val="8342DDD2"/>
    <w:lvl w:ilvl="0" w:tplc="8362E02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82127E"/>
    <w:multiLevelType w:val="hybridMultilevel"/>
    <w:tmpl w:val="8BC6C828"/>
    <w:lvl w:ilvl="0" w:tplc="BE6E2A94">
      <w:start w:val="166"/>
      <w:numFmt w:val="bullet"/>
      <w:lvlText w:val="–"/>
      <w:lvlJc w:val="left"/>
      <w:pPr>
        <w:ind w:left="420" w:hanging="420"/>
      </w:pPr>
      <w:rPr>
        <w:rFonts w:ascii="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FC6074"/>
    <w:multiLevelType w:val="hybridMultilevel"/>
    <w:tmpl w:val="C68452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FE1860"/>
    <w:multiLevelType w:val="hybridMultilevel"/>
    <w:tmpl w:val="03C0387A"/>
    <w:lvl w:ilvl="0" w:tplc="E762603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4F3F7C"/>
    <w:multiLevelType w:val="hybridMultilevel"/>
    <w:tmpl w:val="DDA809AE"/>
    <w:lvl w:ilvl="0" w:tplc="D5664B3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9674D1"/>
    <w:multiLevelType w:val="hybridMultilevel"/>
    <w:tmpl w:val="A0F204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FD24592"/>
    <w:multiLevelType w:val="hybridMultilevel"/>
    <w:tmpl w:val="F8325E4A"/>
    <w:lvl w:ilvl="0" w:tplc="794E222A">
      <w:start w:val="4"/>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0893934"/>
    <w:multiLevelType w:val="hybridMultilevel"/>
    <w:tmpl w:val="656EBC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5FB0BFA"/>
    <w:multiLevelType w:val="hybridMultilevel"/>
    <w:tmpl w:val="65C8402A"/>
    <w:lvl w:ilvl="0" w:tplc="04090001">
      <w:start w:val="4"/>
      <w:numFmt w:val="bullet"/>
      <w:lvlText w:val=""/>
      <w:lvlJc w:val="left"/>
      <w:pPr>
        <w:ind w:left="420" w:hanging="42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78B080E"/>
    <w:multiLevelType w:val="hybridMultilevel"/>
    <w:tmpl w:val="48E4DE70"/>
    <w:lvl w:ilvl="0" w:tplc="D18220A8">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4">
    <w:nsid w:val="399B1BE2"/>
    <w:multiLevelType w:val="hybridMultilevel"/>
    <w:tmpl w:val="627E03C2"/>
    <w:lvl w:ilvl="0" w:tplc="62D60FB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42A87812"/>
    <w:multiLevelType w:val="hybridMultilevel"/>
    <w:tmpl w:val="7082B592"/>
    <w:lvl w:ilvl="0" w:tplc="340CFF66">
      <w:start w:val="1"/>
      <w:numFmt w:val="decimal"/>
      <w:suff w:val="spac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specVanish w:val="0"/>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0">
    <w:nsid w:val="43217D59"/>
    <w:multiLevelType w:val="hybridMultilevel"/>
    <w:tmpl w:val="1AC204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B640EE3"/>
    <w:multiLevelType w:val="hybridMultilevel"/>
    <w:tmpl w:val="C53AE602"/>
    <w:lvl w:ilvl="0" w:tplc="8362E02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FD90EA4"/>
    <w:multiLevelType w:val="hybridMultilevel"/>
    <w:tmpl w:val="A0C08030"/>
    <w:lvl w:ilvl="0" w:tplc="04090003">
      <w:start w:val="174"/>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54521E6D"/>
    <w:multiLevelType w:val="hybridMultilevel"/>
    <w:tmpl w:val="12209AFE"/>
    <w:lvl w:ilvl="0" w:tplc="0C9E513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7EF3F80"/>
    <w:multiLevelType w:val="hybridMultilevel"/>
    <w:tmpl w:val="28B87256"/>
    <w:lvl w:ilvl="0" w:tplc="08090003">
      <w:start w:val="1"/>
      <w:numFmt w:val="bullet"/>
      <w:lvlText w:val="o"/>
      <w:lvlJc w:val="left"/>
      <w:pPr>
        <w:ind w:left="840" w:hanging="420"/>
      </w:pPr>
      <w:rPr>
        <w:rFonts w:ascii="Courier New" w:hAnsi="Courier New" w:cs="Courier New"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586C6AE7"/>
    <w:multiLevelType w:val="hybridMultilevel"/>
    <w:tmpl w:val="D938B10A"/>
    <w:lvl w:ilvl="0" w:tplc="844E39B2">
      <w:start w:val="1"/>
      <w:numFmt w:val="bullet"/>
      <w:lvlText w:val="•"/>
      <w:lvlJc w:val="left"/>
      <w:pPr>
        <w:tabs>
          <w:tab w:val="num" w:pos="720"/>
        </w:tabs>
        <w:ind w:left="720" w:hanging="360"/>
      </w:pPr>
      <w:rPr>
        <w:rFonts w:ascii="Arial" w:hAnsi="Arial" w:hint="default"/>
      </w:rPr>
    </w:lvl>
    <w:lvl w:ilvl="1" w:tplc="B1AA50CE">
      <w:start w:val="1"/>
      <w:numFmt w:val="bullet"/>
      <w:lvlText w:val="•"/>
      <w:lvlJc w:val="left"/>
      <w:pPr>
        <w:tabs>
          <w:tab w:val="num" w:pos="1440"/>
        </w:tabs>
        <w:ind w:left="1440" w:hanging="360"/>
      </w:pPr>
      <w:rPr>
        <w:rFonts w:ascii="Arial" w:hAnsi="Arial" w:hint="default"/>
      </w:rPr>
    </w:lvl>
    <w:lvl w:ilvl="2" w:tplc="88A83872">
      <w:numFmt w:val="bullet"/>
      <w:lvlText w:val="•"/>
      <w:lvlJc w:val="left"/>
      <w:pPr>
        <w:tabs>
          <w:tab w:val="num" w:pos="2160"/>
        </w:tabs>
        <w:ind w:left="2160" w:hanging="360"/>
      </w:pPr>
      <w:rPr>
        <w:rFonts w:ascii="Arial" w:hAnsi="Arial" w:hint="default"/>
      </w:rPr>
    </w:lvl>
    <w:lvl w:ilvl="3" w:tplc="CDACCECE" w:tentative="1">
      <w:start w:val="1"/>
      <w:numFmt w:val="bullet"/>
      <w:lvlText w:val="•"/>
      <w:lvlJc w:val="left"/>
      <w:pPr>
        <w:tabs>
          <w:tab w:val="num" w:pos="2880"/>
        </w:tabs>
        <w:ind w:left="2880" w:hanging="360"/>
      </w:pPr>
      <w:rPr>
        <w:rFonts w:ascii="Arial" w:hAnsi="Arial" w:hint="default"/>
      </w:rPr>
    </w:lvl>
    <w:lvl w:ilvl="4" w:tplc="2ED62B68" w:tentative="1">
      <w:start w:val="1"/>
      <w:numFmt w:val="bullet"/>
      <w:lvlText w:val="•"/>
      <w:lvlJc w:val="left"/>
      <w:pPr>
        <w:tabs>
          <w:tab w:val="num" w:pos="3600"/>
        </w:tabs>
        <w:ind w:left="3600" w:hanging="360"/>
      </w:pPr>
      <w:rPr>
        <w:rFonts w:ascii="Arial" w:hAnsi="Arial" w:hint="default"/>
      </w:rPr>
    </w:lvl>
    <w:lvl w:ilvl="5" w:tplc="8E5E29F8" w:tentative="1">
      <w:start w:val="1"/>
      <w:numFmt w:val="bullet"/>
      <w:lvlText w:val="•"/>
      <w:lvlJc w:val="left"/>
      <w:pPr>
        <w:tabs>
          <w:tab w:val="num" w:pos="4320"/>
        </w:tabs>
        <w:ind w:left="4320" w:hanging="360"/>
      </w:pPr>
      <w:rPr>
        <w:rFonts w:ascii="Arial" w:hAnsi="Arial" w:hint="default"/>
      </w:rPr>
    </w:lvl>
    <w:lvl w:ilvl="6" w:tplc="80F0D42C" w:tentative="1">
      <w:start w:val="1"/>
      <w:numFmt w:val="bullet"/>
      <w:lvlText w:val="•"/>
      <w:lvlJc w:val="left"/>
      <w:pPr>
        <w:tabs>
          <w:tab w:val="num" w:pos="5040"/>
        </w:tabs>
        <w:ind w:left="5040" w:hanging="360"/>
      </w:pPr>
      <w:rPr>
        <w:rFonts w:ascii="Arial" w:hAnsi="Arial" w:hint="default"/>
      </w:rPr>
    </w:lvl>
    <w:lvl w:ilvl="7" w:tplc="22CAE080" w:tentative="1">
      <w:start w:val="1"/>
      <w:numFmt w:val="bullet"/>
      <w:lvlText w:val="•"/>
      <w:lvlJc w:val="left"/>
      <w:pPr>
        <w:tabs>
          <w:tab w:val="num" w:pos="5760"/>
        </w:tabs>
        <w:ind w:left="5760" w:hanging="360"/>
      </w:pPr>
      <w:rPr>
        <w:rFonts w:ascii="Arial" w:hAnsi="Arial" w:hint="default"/>
      </w:rPr>
    </w:lvl>
    <w:lvl w:ilvl="8" w:tplc="3E129CD0" w:tentative="1">
      <w:start w:val="1"/>
      <w:numFmt w:val="bullet"/>
      <w:lvlText w:val="•"/>
      <w:lvlJc w:val="left"/>
      <w:pPr>
        <w:tabs>
          <w:tab w:val="num" w:pos="6480"/>
        </w:tabs>
        <w:ind w:left="6480" w:hanging="360"/>
      </w:pPr>
      <w:rPr>
        <w:rFonts w:ascii="Arial" w:hAnsi="Arial" w:hint="default"/>
      </w:rPr>
    </w:lvl>
  </w:abstractNum>
  <w:abstractNum w:abstractNumId="38">
    <w:nsid w:val="5E0E7B87"/>
    <w:multiLevelType w:val="hybridMultilevel"/>
    <w:tmpl w:val="344EFDFA"/>
    <w:lvl w:ilvl="0" w:tplc="3E4667CA">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1D446C3"/>
    <w:multiLevelType w:val="hybridMultilevel"/>
    <w:tmpl w:val="5F8AC170"/>
    <w:lvl w:ilvl="0" w:tplc="F066403C">
      <w:start w:val="4"/>
      <w:numFmt w:val="bullet"/>
      <w:lvlText w:val="-"/>
      <w:lvlJc w:val="left"/>
      <w:pPr>
        <w:ind w:left="420" w:hanging="420"/>
      </w:pPr>
      <w:rPr>
        <w:rFonts w:ascii="Arial" w:eastAsia="Times New Roman"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AB20477"/>
    <w:multiLevelType w:val="hybridMultilevel"/>
    <w:tmpl w:val="FD007C34"/>
    <w:lvl w:ilvl="0" w:tplc="794E222A">
      <w:start w:val="4"/>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C5F492B"/>
    <w:multiLevelType w:val="hybridMultilevel"/>
    <w:tmpl w:val="450E75A0"/>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nsid w:val="6E4523F0"/>
    <w:multiLevelType w:val="hybridMultilevel"/>
    <w:tmpl w:val="0B8EA03C"/>
    <w:lvl w:ilvl="0" w:tplc="0ECC14FA">
      <w:start w:val="1"/>
      <w:numFmt w:val="decimal"/>
      <w:lvlText w:val="Potential proposal #%1: "/>
      <w:lvlJc w:val="left"/>
      <w:pPr>
        <w:ind w:left="420" w:hanging="420"/>
      </w:pPr>
      <w:rPr>
        <w:rFonts w:hint="eastAsia"/>
        <w:b/>
        <w:i w:val="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0A42025"/>
    <w:multiLevelType w:val="hybridMultilevel"/>
    <w:tmpl w:val="B3B4A790"/>
    <w:lvl w:ilvl="0" w:tplc="8362E02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2AE4150"/>
    <w:multiLevelType w:val="hybridMultilevel"/>
    <w:tmpl w:val="C0B0CD90"/>
    <w:lvl w:ilvl="0" w:tplc="8362E028">
      <w:start w:val="1"/>
      <w:numFmt w:val="bullet"/>
      <w:lvlText w:val="•"/>
      <w:lvlJc w:val="left"/>
      <w:pPr>
        <w:tabs>
          <w:tab w:val="num" w:pos="720"/>
        </w:tabs>
        <w:ind w:left="720" w:hanging="360"/>
      </w:pPr>
      <w:rPr>
        <w:rFonts w:ascii="Arial" w:hAnsi="Arial" w:hint="default"/>
      </w:rPr>
    </w:lvl>
    <w:lvl w:ilvl="1" w:tplc="EED633DA">
      <w:numFmt w:val="bullet"/>
      <w:lvlText w:val="•"/>
      <w:lvlJc w:val="left"/>
      <w:pPr>
        <w:tabs>
          <w:tab w:val="num" w:pos="1440"/>
        </w:tabs>
        <w:ind w:left="1440" w:hanging="360"/>
      </w:pPr>
      <w:rPr>
        <w:rFonts w:ascii="Arial" w:hAnsi="Arial" w:hint="default"/>
      </w:rPr>
    </w:lvl>
    <w:lvl w:ilvl="2" w:tplc="97981C96">
      <w:start w:val="1"/>
      <w:numFmt w:val="bullet"/>
      <w:lvlText w:val="•"/>
      <w:lvlJc w:val="left"/>
      <w:pPr>
        <w:tabs>
          <w:tab w:val="num" w:pos="2160"/>
        </w:tabs>
        <w:ind w:left="2160" w:hanging="360"/>
      </w:pPr>
      <w:rPr>
        <w:rFonts w:ascii="Arial" w:hAnsi="Arial" w:hint="default"/>
      </w:rPr>
    </w:lvl>
    <w:lvl w:ilvl="3" w:tplc="21C04094" w:tentative="1">
      <w:start w:val="1"/>
      <w:numFmt w:val="bullet"/>
      <w:lvlText w:val="•"/>
      <w:lvlJc w:val="left"/>
      <w:pPr>
        <w:tabs>
          <w:tab w:val="num" w:pos="2880"/>
        </w:tabs>
        <w:ind w:left="2880" w:hanging="360"/>
      </w:pPr>
      <w:rPr>
        <w:rFonts w:ascii="Arial" w:hAnsi="Arial" w:hint="default"/>
      </w:rPr>
    </w:lvl>
    <w:lvl w:ilvl="4" w:tplc="02E68D04" w:tentative="1">
      <w:start w:val="1"/>
      <w:numFmt w:val="bullet"/>
      <w:lvlText w:val="•"/>
      <w:lvlJc w:val="left"/>
      <w:pPr>
        <w:tabs>
          <w:tab w:val="num" w:pos="3600"/>
        </w:tabs>
        <w:ind w:left="3600" w:hanging="360"/>
      </w:pPr>
      <w:rPr>
        <w:rFonts w:ascii="Arial" w:hAnsi="Arial" w:hint="default"/>
      </w:rPr>
    </w:lvl>
    <w:lvl w:ilvl="5" w:tplc="69A09604" w:tentative="1">
      <w:start w:val="1"/>
      <w:numFmt w:val="bullet"/>
      <w:lvlText w:val="•"/>
      <w:lvlJc w:val="left"/>
      <w:pPr>
        <w:tabs>
          <w:tab w:val="num" w:pos="4320"/>
        </w:tabs>
        <w:ind w:left="4320" w:hanging="360"/>
      </w:pPr>
      <w:rPr>
        <w:rFonts w:ascii="Arial" w:hAnsi="Arial" w:hint="default"/>
      </w:rPr>
    </w:lvl>
    <w:lvl w:ilvl="6" w:tplc="971212A6" w:tentative="1">
      <w:start w:val="1"/>
      <w:numFmt w:val="bullet"/>
      <w:lvlText w:val="•"/>
      <w:lvlJc w:val="left"/>
      <w:pPr>
        <w:tabs>
          <w:tab w:val="num" w:pos="5040"/>
        </w:tabs>
        <w:ind w:left="5040" w:hanging="360"/>
      </w:pPr>
      <w:rPr>
        <w:rFonts w:ascii="Arial" w:hAnsi="Arial" w:hint="default"/>
      </w:rPr>
    </w:lvl>
    <w:lvl w:ilvl="7" w:tplc="CE04F9A4" w:tentative="1">
      <w:start w:val="1"/>
      <w:numFmt w:val="bullet"/>
      <w:lvlText w:val="•"/>
      <w:lvlJc w:val="left"/>
      <w:pPr>
        <w:tabs>
          <w:tab w:val="num" w:pos="5760"/>
        </w:tabs>
        <w:ind w:left="5760" w:hanging="360"/>
      </w:pPr>
      <w:rPr>
        <w:rFonts w:ascii="Arial" w:hAnsi="Arial" w:hint="default"/>
      </w:rPr>
    </w:lvl>
    <w:lvl w:ilvl="8" w:tplc="B0A425F8" w:tentative="1">
      <w:start w:val="1"/>
      <w:numFmt w:val="bullet"/>
      <w:lvlText w:val="•"/>
      <w:lvlJc w:val="left"/>
      <w:pPr>
        <w:tabs>
          <w:tab w:val="num" w:pos="6480"/>
        </w:tabs>
        <w:ind w:left="6480" w:hanging="360"/>
      </w:pPr>
      <w:rPr>
        <w:rFonts w:ascii="Arial" w:hAnsi="Arial" w:hint="default"/>
      </w:rPr>
    </w:lvl>
  </w:abstractNum>
  <w:abstractNum w:abstractNumId="47">
    <w:nsid w:val="72EA4463"/>
    <w:multiLevelType w:val="hybridMultilevel"/>
    <w:tmpl w:val="E9B68CE8"/>
    <w:lvl w:ilvl="0" w:tplc="08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F6F24DAE">
      <w:start w:val="2"/>
      <w:numFmt w:val="bullet"/>
      <w:lvlText w:val=""/>
      <w:lvlJc w:val="left"/>
      <w:pPr>
        <w:ind w:left="2160" w:hanging="360"/>
      </w:pPr>
      <w:rPr>
        <w:rFonts w:ascii="Wingdings" w:eastAsia="Batang" w:hAnsi="Wingding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A473FAE"/>
    <w:multiLevelType w:val="hybridMultilevel"/>
    <w:tmpl w:val="5CEA08B4"/>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nsid w:val="7EBB17A1"/>
    <w:multiLevelType w:val="hybridMultilevel"/>
    <w:tmpl w:val="72B89AAC"/>
    <w:lvl w:ilvl="0" w:tplc="F066403C">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20"/>
  </w:num>
  <w:num w:numId="3">
    <w:abstractNumId w:val="49"/>
  </w:num>
  <w:num w:numId="4">
    <w:abstractNumId w:val="3"/>
  </w:num>
  <w:num w:numId="5">
    <w:abstractNumId w:val="29"/>
  </w:num>
  <w:num w:numId="6">
    <w:abstractNumId w:val="0"/>
  </w:num>
  <w:num w:numId="7">
    <w:abstractNumId w:val="17"/>
  </w:num>
  <w:num w:numId="8">
    <w:abstractNumId w:val="21"/>
  </w:num>
  <w:num w:numId="9">
    <w:abstractNumId w:val="32"/>
  </w:num>
  <w:num w:numId="10">
    <w:abstractNumId w:val="13"/>
  </w:num>
  <w:num w:numId="11">
    <w:abstractNumId w:val="28"/>
  </w:num>
  <w:num w:numId="12">
    <w:abstractNumId w:val="47"/>
  </w:num>
  <w:num w:numId="13">
    <w:abstractNumId w:val="46"/>
  </w:num>
  <w:num w:numId="14">
    <w:abstractNumId w:val="4"/>
  </w:num>
  <w:num w:numId="15">
    <w:abstractNumId w:val="37"/>
  </w:num>
  <w:num w:numId="16">
    <w:abstractNumId w:val="31"/>
  </w:num>
  <w:num w:numId="17">
    <w:abstractNumId w:val="43"/>
  </w:num>
  <w:num w:numId="18">
    <w:abstractNumId w:val="16"/>
  </w:num>
  <w:num w:numId="19">
    <w:abstractNumId w:val="36"/>
  </w:num>
  <w:num w:numId="20">
    <w:abstractNumId w:val="50"/>
  </w:num>
  <w:num w:numId="21">
    <w:abstractNumId w:val="2"/>
  </w:num>
  <w:num w:numId="22">
    <w:abstractNumId w:val="20"/>
  </w:num>
  <w:num w:numId="23">
    <w:abstractNumId w:val="20"/>
  </w:num>
  <w:num w:numId="24">
    <w:abstractNumId w:val="20"/>
  </w:num>
  <w:num w:numId="25">
    <w:abstractNumId w:val="20"/>
  </w:num>
  <w:num w:numId="26">
    <w:abstractNumId w:val="44"/>
  </w:num>
  <w:num w:numId="27">
    <w:abstractNumId w:val="34"/>
  </w:num>
  <w:num w:numId="28">
    <w:abstractNumId w:val="45"/>
  </w:num>
  <w:num w:numId="29">
    <w:abstractNumId w:val="5"/>
  </w:num>
  <w:num w:numId="30">
    <w:abstractNumId w:val="39"/>
  </w:num>
  <w:num w:numId="31">
    <w:abstractNumId w:val="11"/>
  </w:num>
  <w:num w:numId="32">
    <w:abstractNumId w:val="20"/>
  </w:num>
  <w:num w:numId="33">
    <w:abstractNumId w:val="20"/>
  </w:num>
  <w:num w:numId="34">
    <w:abstractNumId w:val="15"/>
  </w:num>
  <w:num w:numId="35">
    <w:abstractNumId w:val="7"/>
  </w:num>
  <w:num w:numId="36">
    <w:abstractNumId w:val="6"/>
  </w:num>
  <w:num w:numId="37">
    <w:abstractNumId w:val="20"/>
  </w:num>
  <w:num w:numId="38">
    <w:abstractNumId w:val="18"/>
  </w:num>
  <w:num w:numId="39">
    <w:abstractNumId w:val="8"/>
  </w:num>
  <w:num w:numId="40">
    <w:abstractNumId w:val="19"/>
  </w:num>
  <w:num w:numId="41">
    <w:abstractNumId w:val="30"/>
  </w:num>
  <w:num w:numId="42">
    <w:abstractNumId w:val="1"/>
  </w:num>
  <w:num w:numId="43">
    <w:abstractNumId w:val="23"/>
  </w:num>
  <w:num w:numId="44">
    <w:abstractNumId w:val="38"/>
  </w:num>
  <w:num w:numId="45">
    <w:abstractNumId w:val="12"/>
  </w:num>
  <w:num w:numId="46">
    <w:abstractNumId w:val="48"/>
  </w:num>
  <w:num w:numId="47">
    <w:abstractNumId w:val="41"/>
  </w:num>
  <w:num w:numId="48">
    <w:abstractNumId w:val="20"/>
  </w:num>
  <w:num w:numId="49">
    <w:abstractNumId w:val="9"/>
  </w:num>
  <w:num w:numId="50">
    <w:abstractNumId w:val="33"/>
  </w:num>
  <w:num w:numId="51">
    <w:abstractNumId w:val="35"/>
  </w:num>
  <w:num w:numId="52">
    <w:abstractNumId w:val="14"/>
  </w:num>
  <w:num w:numId="53">
    <w:abstractNumId w:val="26"/>
  </w:num>
  <w:num w:numId="54">
    <w:abstractNumId w:val="10"/>
  </w:num>
  <w:num w:numId="55">
    <w:abstractNumId w:val="24"/>
  </w:num>
  <w:num w:numId="56">
    <w:abstractNumId w:val="40"/>
  </w:num>
  <w:num w:numId="57">
    <w:abstractNumId w:val="27"/>
  </w:num>
  <w:num w:numId="58">
    <w:abstractNumId w:val="22"/>
  </w:num>
  <w:num w:numId="59">
    <w:abstractNumId w:val="42"/>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mela Cozzo">
    <w15:presenceInfo w15:providerId="None" w15:userId="Carmela Cozz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5"/>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proofState w:spelling="clean" w:grammar="clean"/>
  <w:stylePaneFormatFilter w:val="972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1506"/>
  </w:hdrShapeDefaults>
  <w:footnotePr>
    <w:footnote w:id="-1"/>
    <w:footnote w:id="0"/>
  </w:footnotePr>
  <w:endnotePr>
    <w:endnote w:id="-1"/>
    <w:endnote w:id="0"/>
  </w:endnotePr>
  <w:compat>
    <w:doNotUseHTMLParagraphAutoSpacing/>
    <w:useFELayout/>
  </w:compat>
  <w:rsids>
    <w:rsidRoot w:val="00562D8F"/>
    <w:rsid w:val="000009A8"/>
    <w:rsid w:val="00001671"/>
    <w:rsid w:val="000016C1"/>
    <w:rsid w:val="00001B2B"/>
    <w:rsid w:val="00002973"/>
    <w:rsid w:val="00002C7A"/>
    <w:rsid w:val="00002CAB"/>
    <w:rsid w:val="00003224"/>
    <w:rsid w:val="000032C8"/>
    <w:rsid w:val="000039CE"/>
    <w:rsid w:val="0000405D"/>
    <w:rsid w:val="000041C1"/>
    <w:rsid w:val="00004332"/>
    <w:rsid w:val="000044A7"/>
    <w:rsid w:val="00004A05"/>
    <w:rsid w:val="0000576B"/>
    <w:rsid w:val="0000587A"/>
    <w:rsid w:val="00005C83"/>
    <w:rsid w:val="00005EB6"/>
    <w:rsid w:val="00006002"/>
    <w:rsid w:val="00006077"/>
    <w:rsid w:val="0000736F"/>
    <w:rsid w:val="000075C6"/>
    <w:rsid w:val="00007A8B"/>
    <w:rsid w:val="00010066"/>
    <w:rsid w:val="0001113B"/>
    <w:rsid w:val="000111E2"/>
    <w:rsid w:val="000116AC"/>
    <w:rsid w:val="00013215"/>
    <w:rsid w:val="000134E5"/>
    <w:rsid w:val="000144FA"/>
    <w:rsid w:val="00014703"/>
    <w:rsid w:val="00014880"/>
    <w:rsid w:val="00015341"/>
    <w:rsid w:val="00015775"/>
    <w:rsid w:val="00015CB1"/>
    <w:rsid w:val="00017299"/>
    <w:rsid w:val="000174B4"/>
    <w:rsid w:val="000177C3"/>
    <w:rsid w:val="00017849"/>
    <w:rsid w:val="0001787C"/>
    <w:rsid w:val="00017F5F"/>
    <w:rsid w:val="00020122"/>
    <w:rsid w:val="000201D6"/>
    <w:rsid w:val="000201F0"/>
    <w:rsid w:val="000205FC"/>
    <w:rsid w:val="00020686"/>
    <w:rsid w:val="00020867"/>
    <w:rsid w:val="00020D66"/>
    <w:rsid w:val="0002112F"/>
    <w:rsid w:val="00021D3B"/>
    <w:rsid w:val="00023E39"/>
    <w:rsid w:val="00024E4D"/>
    <w:rsid w:val="000254E2"/>
    <w:rsid w:val="0002613A"/>
    <w:rsid w:val="00026BCA"/>
    <w:rsid w:val="00027A16"/>
    <w:rsid w:val="000302B6"/>
    <w:rsid w:val="00030348"/>
    <w:rsid w:val="00030708"/>
    <w:rsid w:val="00030901"/>
    <w:rsid w:val="00030D83"/>
    <w:rsid w:val="0003159B"/>
    <w:rsid w:val="00032E9C"/>
    <w:rsid w:val="00033157"/>
    <w:rsid w:val="000336C8"/>
    <w:rsid w:val="00033874"/>
    <w:rsid w:val="00033A18"/>
    <w:rsid w:val="00033ED5"/>
    <w:rsid w:val="00034040"/>
    <w:rsid w:val="00034D35"/>
    <w:rsid w:val="00034F3F"/>
    <w:rsid w:val="00034FC5"/>
    <w:rsid w:val="00035210"/>
    <w:rsid w:val="00035235"/>
    <w:rsid w:val="000352E2"/>
    <w:rsid w:val="00035B95"/>
    <w:rsid w:val="00035CA8"/>
    <w:rsid w:val="00035CF5"/>
    <w:rsid w:val="00036076"/>
    <w:rsid w:val="00036135"/>
    <w:rsid w:val="00036388"/>
    <w:rsid w:val="000369F5"/>
    <w:rsid w:val="00036A12"/>
    <w:rsid w:val="0003739D"/>
    <w:rsid w:val="000373A8"/>
    <w:rsid w:val="00037594"/>
    <w:rsid w:val="000402E2"/>
    <w:rsid w:val="000403C4"/>
    <w:rsid w:val="000405F5"/>
    <w:rsid w:val="00040D1F"/>
    <w:rsid w:val="00041942"/>
    <w:rsid w:val="00041962"/>
    <w:rsid w:val="0004279A"/>
    <w:rsid w:val="00042DC8"/>
    <w:rsid w:val="00044403"/>
    <w:rsid w:val="00044B8F"/>
    <w:rsid w:val="00044D90"/>
    <w:rsid w:val="0004505C"/>
    <w:rsid w:val="0004572D"/>
    <w:rsid w:val="00045745"/>
    <w:rsid w:val="000459E0"/>
    <w:rsid w:val="00045C25"/>
    <w:rsid w:val="00045EA9"/>
    <w:rsid w:val="000460E6"/>
    <w:rsid w:val="0004628E"/>
    <w:rsid w:val="0004633D"/>
    <w:rsid w:val="0004711E"/>
    <w:rsid w:val="00047405"/>
    <w:rsid w:val="00047C34"/>
    <w:rsid w:val="000500F0"/>
    <w:rsid w:val="00050520"/>
    <w:rsid w:val="000517C6"/>
    <w:rsid w:val="00051AFD"/>
    <w:rsid w:val="00052700"/>
    <w:rsid w:val="00052D36"/>
    <w:rsid w:val="00053327"/>
    <w:rsid w:val="0005369D"/>
    <w:rsid w:val="00053980"/>
    <w:rsid w:val="0005507D"/>
    <w:rsid w:val="0005516B"/>
    <w:rsid w:val="000555B1"/>
    <w:rsid w:val="00055C04"/>
    <w:rsid w:val="00055F28"/>
    <w:rsid w:val="000565B9"/>
    <w:rsid w:val="000574EC"/>
    <w:rsid w:val="00057546"/>
    <w:rsid w:val="0005770C"/>
    <w:rsid w:val="00057746"/>
    <w:rsid w:val="00057A31"/>
    <w:rsid w:val="00057AE3"/>
    <w:rsid w:val="00057D8E"/>
    <w:rsid w:val="00057DC7"/>
    <w:rsid w:val="00060568"/>
    <w:rsid w:val="00060E5E"/>
    <w:rsid w:val="00060FA4"/>
    <w:rsid w:val="00061171"/>
    <w:rsid w:val="00061B31"/>
    <w:rsid w:val="00061E7D"/>
    <w:rsid w:val="00061FFF"/>
    <w:rsid w:val="00062931"/>
    <w:rsid w:val="00063337"/>
    <w:rsid w:val="00063C41"/>
    <w:rsid w:val="000646EF"/>
    <w:rsid w:val="00064898"/>
    <w:rsid w:val="000649A8"/>
    <w:rsid w:val="00064D33"/>
    <w:rsid w:val="00064DFD"/>
    <w:rsid w:val="00064F9D"/>
    <w:rsid w:val="00065C29"/>
    <w:rsid w:val="00066B56"/>
    <w:rsid w:val="0006739E"/>
    <w:rsid w:val="00070354"/>
    <w:rsid w:val="00070696"/>
    <w:rsid w:val="0007087B"/>
    <w:rsid w:val="00070E63"/>
    <w:rsid w:val="000712E1"/>
    <w:rsid w:val="0007184A"/>
    <w:rsid w:val="00071DBC"/>
    <w:rsid w:val="00071DE0"/>
    <w:rsid w:val="00071F6D"/>
    <w:rsid w:val="000725B1"/>
    <w:rsid w:val="000729E6"/>
    <w:rsid w:val="00072A87"/>
    <w:rsid w:val="00072C96"/>
    <w:rsid w:val="00073125"/>
    <w:rsid w:val="00073367"/>
    <w:rsid w:val="00073414"/>
    <w:rsid w:val="00073ECB"/>
    <w:rsid w:val="00074181"/>
    <w:rsid w:val="00074213"/>
    <w:rsid w:val="00075406"/>
    <w:rsid w:val="00075553"/>
    <w:rsid w:val="00075C41"/>
    <w:rsid w:val="00076360"/>
    <w:rsid w:val="00076C2E"/>
    <w:rsid w:val="00076F1C"/>
    <w:rsid w:val="00077A03"/>
    <w:rsid w:val="00077DA9"/>
    <w:rsid w:val="00080EB2"/>
    <w:rsid w:val="00080FBC"/>
    <w:rsid w:val="0008110A"/>
    <w:rsid w:val="00081575"/>
    <w:rsid w:val="00081742"/>
    <w:rsid w:val="00081B37"/>
    <w:rsid w:val="00082281"/>
    <w:rsid w:val="00082A30"/>
    <w:rsid w:val="00082A58"/>
    <w:rsid w:val="000835C9"/>
    <w:rsid w:val="00083719"/>
    <w:rsid w:val="000845E1"/>
    <w:rsid w:val="000849D7"/>
    <w:rsid w:val="00086062"/>
    <w:rsid w:val="00086742"/>
    <w:rsid w:val="00086E3D"/>
    <w:rsid w:val="00087845"/>
    <w:rsid w:val="000879EB"/>
    <w:rsid w:val="00087BC4"/>
    <w:rsid w:val="0009108C"/>
    <w:rsid w:val="000919B1"/>
    <w:rsid w:val="00092287"/>
    <w:rsid w:val="000924DD"/>
    <w:rsid w:val="000925E8"/>
    <w:rsid w:val="00093421"/>
    <w:rsid w:val="0009364E"/>
    <w:rsid w:val="00093C85"/>
    <w:rsid w:val="0009424D"/>
    <w:rsid w:val="00095214"/>
    <w:rsid w:val="0009561E"/>
    <w:rsid w:val="000959F6"/>
    <w:rsid w:val="000960A9"/>
    <w:rsid w:val="000970B0"/>
    <w:rsid w:val="000973AC"/>
    <w:rsid w:val="000976AC"/>
    <w:rsid w:val="00097C20"/>
    <w:rsid w:val="000A0DEC"/>
    <w:rsid w:val="000A10DB"/>
    <w:rsid w:val="000A1490"/>
    <w:rsid w:val="000A19FD"/>
    <w:rsid w:val="000A1AEB"/>
    <w:rsid w:val="000A1DDD"/>
    <w:rsid w:val="000A2A28"/>
    <w:rsid w:val="000A2C79"/>
    <w:rsid w:val="000A2C96"/>
    <w:rsid w:val="000A30B0"/>
    <w:rsid w:val="000A36FA"/>
    <w:rsid w:val="000A3829"/>
    <w:rsid w:val="000A42D5"/>
    <w:rsid w:val="000A5103"/>
    <w:rsid w:val="000A5A4C"/>
    <w:rsid w:val="000A625E"/>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AF0"/>
    <w:rsid w:val="000B6D17"/>
    <w:rsid w:val="000B71CF"/>
    <w:rsid w:val="000B7248"/>
    <w:rsid w:val="000B751B"/>
    <w:rsid w:val="000B79CC"/>
    <w:rsid w:val="000B7AE6"/>
    <w:rsid w:val="000B7C5F"/>
    <w:rsid w:val="000C0086"/>
    <w:rsid w:val="000C0751"/>
    <w:rsid w:val="000C0E48"/>
    <w:rsid w:val="000C0FDF"/>
    <w:rsid w:val="000C1694"/>
    <w:rsid w:val="000C1778"/>
    <w:rsid w:val="000C1A81"/>
    <w:rsid w:val="000C2175"/>
    <w:rsid w:val="000C32B4"/>
    <w:rsid w:val="000C3F91"/>
    <w:rsid w:val="000C577C"/>
    <w:rsid w:val="000C57D6"/>
    <w:rsid w:val="000C5958"/>
    <w:rsid w:val="000C59FE"/>
    <w:rsid w:val="000C6214"/>
    <w:rsid w:val="000C640B"/>
    <w:rsid w:val="000C6F69"/>
    <w:rsid w:val="000C7904"/>
    <w:rsid w:val="000C7A46"/>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B6"/>
    <w:rsid w:val="000D46DB"/>
    <w:rsid w:val="000D479F"/>
    <w:rsid w:val="000D501F"/>
    <w:rsid w:val="000D515A"/>
    <w:rsid w:val="000D59AB"/>
    <w:rsid w:val="000D5AD8"/>
    <w:rsid w:val="000D6201"/>
    <w:rsid w:val="000D6A4C"/>
    <w:rsid w:val="000D6BDC"/>
    <w:rsid w:val="000D6EB6"/>
    <w:rsid w:val="000D7247"/>
    <w:rsid w:val="000D7346"/>
    <w:rsid w:val="000D7721"/>
    <w:rsid w:val="000D7D89"/>
    <w:rsid w:val="000E0508"/>
    <w:rsid w:val="000E1310"/>
    <w:rsid w:val="000E1D86"/>
    <w:rsid w:val="000E2B16"/>
    <w:rsid w:val="000E2D39"/>
    <w:rsid w:val="000E3190"/>
    <w:rsid w:val="000E3549"/>
    <w:rsid w:val="000E37A6"/>
    <w:rsid w:val="000E3B5F"/>
    <w:rsid w:val="000E3C9C"/>
    <w:rsid w:val="000E41D8"/>
    <w:rsid w:val="000E42F8"/>
    <w:rsid w:val="000E4F5C"/>
    <w:rsid w:val="000E50AE"/>
    <w:rsid w:val="000E535D"/>
    <w:rsid w:val="000E6FD6"/>
    <w:rsid w:val="000E78EA"/>
    <w:rsid w:val="000E7A6D"/>
    <w:rsid w:val="000E7B0C"/>
    <w:rsid w:val="000F008E"/>
    <w:rsid w:val="000F0352"/>
    <w:rsid w:val="000F07E6"/>
    <w:rsid w:val="000F084A"/>
    <w:rsid w:val="000F0957"/>
    <w:rsid w:val="000F0CB0"/>
    <w:rsid w:val="000F1460"/>
    <w:rsid w:val="000F1E58"/>
    <w:rsid w:val="000F1FA5"/>
    <w:rsid w:val="000F2326"/>
    <w:rsid w:val="000F2A12"/>
    <w:rsid w:val="000F2A5A"/>
    <w:rsid w:val="000F2F22"/>
    <w:rsid w:val="000F30F3"/>
    <w:rsid w:val="000F31C4"/>
    <w:rsid w:val="000F48DF"/>
    <w:rsid w:val="000F48E3"/>
    <w:rsid w:val="000F57EE"/>
    <w:rsid w:val="000F6021"/>
    <w:rsid w:val="000F6387"/>
    <w:rsid w:val="000F680B"/>
    <w:rsid w:val="000F6883"/>
    <w:rsid w:val="000F6F71"/>
    <w:rsid w:val="000F7EF1"/>
    <w:rsid w:val="000F7F3D"/>
    <w:rsid w:val="0010009A"/>
    <w:rsid w:val="00100C74"/>
    <w:rsid w:val="00101CC6"/>
    <w:rsid w:val="00102544"/>
    <w:rsid w:val="00102A64"/>
    <w:rsid w:val="00102F8D"/>
    <w:rsid w:val="0010343D"/>
    <w:rsid w:val="00103B60"/>
    <w:rsid w:val="00103CC9"/>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9C5"/>
    <w:rsid w:val="00107A3E"/>
    <w:rsid w:val="00107B06"/>
    <w:rsid w:val="00110030"/>
    <w:rsid w:val="001109ED"/>
    <w:rsid w:val="001110AA"/>
    <w:rsid w:val="00111656"/>
    <w:rsid w:val="00111884"/>
    <w:rsid w:val="00111CE2"/>
    <w:rsid w:val="00112887"/>
    <w:rsid w:val="001136CC"/>
    <w:rsid w:val="00113733"/>
    <w:rsid w:val="0011393C"/>
    <w:rsid w:val="00113F92"/>
    <w:rsid w:val="00114DA5"/>
    <w:rsid w:val="001154E9"/>
    <w:rsid w:val="00115EF7"/>
    <w:rsid w:val="00115F15"/>
    <w:rsid w:val="00116648"/>
    <w:rsid w:val="0011679A"/>
    <w:rsid w:val="00116B96"/>
    <w:rsid w:val="00117994"/>
    <w:rsid w:val="00117DAA"/>
    <w:rsid w:val="00120574"/>
    <w:rsid w:val="001207F4"/>
    <w:rsid w:val="00120D88"/>
    <w:rsid w:val="0012103D"/>
    <w:rsid w:val="001216D1"/>
    <w:rsid w:val="001216F1"/>
    <w:rsid w:val="00121959"/>
    <w:rsid w:val="00121B6B"/>
    <w:rsid w:val="00122164"/>
    <w:rsid w:val="00122968"/>
    <w:rsid w:val="001229F3"/>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7D8"/>
    <w:rsid w:val="00126945"/>
    <w:rsid w:val="00126B20"/>
    <w:rsid w:val="00126C4C"/>
    <w:rsid w:val="00126DAD"/>
    <w:rsid w:val="00127191"/>
    <w:rsid w:val="001271E9"/>
    <w:rsid w:val="0012740B"/>
    <w:rsid w:val="00127D57"/>
    <w:rsid w:val="00127D7A"/>
    <w:rsid w:val="00127F42"/>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49BF"/>
    <w:rsid w:val="00134CFA"/>
    <w:rsid w:val="00134D67"/>
    <w:rsid w:val="00135AC2"/>
    <w:rsid w:val="00137316"/>
    <w:rsid w:val="001373C4"/>
    <w:rsid w:val="00137499"/>
    <w:rsid w:val="00137CDB"/>
    <w:rsid w:val="00140941"/>
    <w:rsid w:val="00141202"/>
    <w:rsid w:val="00141830"/>
    <w:rsid w:val="00141CC0"/>
    <w:rsid w:val="001421C3"/>
    <w:rsid w:val="001421EE"/>
    <w:rsid w:val="001424E5"/>
    <w:rsid w:val="001426FB"/>
    <w:rsid w:val="0014283C"/>
    <w:rsid w:val="00142AAF"/>
    <w:rsid w:val="00142BA0"/>
    <w:rsid w:val="00143656"/>
    <w:rsid w:val="00143A5A"/>
    <w:rsid w:val="00144327"/>
    <w:rsid w:val="00144429"/>
    <w:rsid w:val="001447F0"/>
    <w:rsid w:val="001449E5"/>
    <w:rsid w:val="0014504F"/>
    <w:rsid w:val="00145155"/>
    <w:rsid w:val="001457AB"/>
    <w:rsid w:val="00145EB8"/>
    <w:rsid w:val="001463FE"/>
    <w:rsid w:val="00146788"/>
    <w:rsid w:val="001467E2"/>
    <w:rsid w:val="00146ABD"/>
    <w:rsid w:val="00147014"/>
    <w:rsid w:val="001471C7"/>
    <w:rsid w:val="0014756B"/>
    <w:rsid w:val="00150983"/>
    <w:rsid w:val="00150A5B"/>
    <w:rsid w:val="00150CE0"/>
    <w:rsid w:val="0015145A"/>
    <w:rsid w:val="00151C0D"/>
    <w:rsid w:val="00151EAC"/>
    <w:rsid w:val="001526A5"/>
    <w:rsid w:val="00152751"/>
    <w:rsid w:val="00152ED0"/>
    <w:rsid w:val="00152F3A"/>
    <w:rsid w:val="0015355B"/>
    <w:rsid w:val="0015397C"/>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D20"/>
    <w:rsid w:val="00161252"/>
    <w:rsid w:val="00161346"/>
    <w:rsid w:val="0016216A"/>
    <w:rsid w:val="001627FA"/>
    <w:rsid w:val="00162FB4"/>
    <w:rsid w:val="0016377F"/>
    <w:rsid w:val="00163C89"/>
    <w:rsid w:val="00163F65"/>
    <w:rsid w:val="00164AD6"/>
    <w:rsid w:val="0016525F"/>
    <w:rsid w:val="001661B0"/>
    <w:rsid w:val="001669AE"/>
    <w:rsid w:val="00166CB8"/>
    <w:rsid w:val="001671A2"/>
    <w:rsid w:val="001677E1"/>
    <w:rsid w:val="001677F3"/>
    <w:rsid w:val="00167C36"/>
    <w:rsid w:val="00167EF5"/>
    <w:rsid w:val="00167F6C"/>
    <w:rsid w:val="001712A8"/>
    <w:rsid w:val="00171561"/>
    <w:rsid w:val="00171630"/>
    <w:rsid w:val="00171761"/>
    <w:rsid w:val="001721BF"/>
    <w:rsid w:val="00172785"/>
    <w:rsid w:val="001727D2"/>
    <w:rsid w:val="00172A8E"/>
    <w:rsid w:val="00172EC2"/>
    <w:rsid w:val="001740C9"/>
    <w:rsid w:val="00174FDE"/>
    <w:rsid w:val="001751E4"/>
    <w:rsid w:val="00175415"/>
    <w:rsid w:val="00175D02"/>
    <w:rsid w:val="0017608B"/>
    <w:rsid w:val="001768E5"/>
    <w:rsid w:val="00176D4B"/>
    <w:rsid w:val="001775A3"/>
    <w:rsid w:val="001801B3"/>
    <w:rsid w:val="00180281"/>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029"/>
    <w:rsid w:val="001864E8"/>
    <w:rsid w:val="00186667"/>
    <w:rsid w:val="00186E6F"/>
    <w:rsid w:val="0018701D"/>
    <w:rsid w:val="00187339"/>
    <w:rsid w:val="00190AF4"/>
    <w:rsid w:val="00190CC8"/>
    <w:rsid w:val="00190CE5"/>
    <w:rsid w:val="00190F26"/>
    <w:rsid w:val="00191920"/>
    <w:rsid w:val="00191AB8"/>
    <w:rsid w:val="001920B9"/>
    <w:rsid w:val="0019217D"/>
    <w:rsid w:val="00192E59"/>
    <w:rsid w:val="001932E1"/>
    <w:rsid w:val="0019347A"/>
    <w:rsid w:val="001944E9"/>
    <w:rsid w:val="001945AA"/>
    <w:rsid w:val="00194FDA"/>
    <w:rsid w:val="00195214"/>
    <w:rsid w:val="00195373"/>
    <w:rsid w:val="0019561F"/>
    <w:rsid w:val="00195BE3"/>
    <w:rsid w:val="00196E93"/>
    <w:rsid w:val="00197326"/>
    <w:rsid w:val="001976E7"/>
    <w:rsid w:val="0019789B"/>
    <w:rsid w:val="00197A61"/>
    <w:rsid w:val="001A033B"/>
    <w:rsid w:val="001A058E"/>
    <w:rsid w:val="001A0968"/>
    <w:rsid w:val="001A0C08"/>
    <w:rsid w:val="001A0CED"/>
    <w:rsid w:val="001A1505"/>
    <w:rsid w:val="001A1997"/>
    <w:rsid w:val="001A2598"/>
    <w:rsid w:val="001A311B"/>
    <w:rsid w:val="001A3974"/>
    <w:rsid w:val="001A3A91"/>
    <w:rsid w:val="001A3AA2"/>
    <w:rsid w:val="001A4B44"/>
    <w:rsid w:val="001A5247"/>
    <w:rsid w:val="001A5BA1"/>
    <w:rsid w:val="001A68C8"/>
    <w:rsid w:val="001A6F4A"/>
    <w:rsid w:val="001A6FBE"/>
    <w:rsid w:val="001A7A5E"/>
    <w:rsid w:val="001A7BD6"/>
    <w:rsid w:val="001A7C91"/>
    <w:rsid w:val="001A7CAF"/>
    <w:rsid w:val="001A7D84"/>
    <w:rsid w:val="001B0766"/>
    <w:rsid w:val="001B07C9"/>
    <w:rsid w:val="001B0C93"/>
    <w:rsid w:val="001B0D6F"/>
    <w:rsid w:val="001B0FCF"/>
    <w:rsid w:val="001B0FFB"/>
    <w:rsid w:val="001B165F"/>
    <w:rsid w:val="001B1B3B"/>
    <w:rsid w:val="001B2296"/>
    <w:rsid w:val="001B2A1E"/>
    <w:rsid w:val="001B2D5B"/>
    <w:rsid w:val="001B38C9"/>
    <w:rsid w:val="001B478A"/>
    <w:rsid w:val="001B4BB8"/>
    <w:rsid w:val="001B5A92"/>
    <w:rsid w:val="001B5D83"/>
    <w:rsid w:val="001B5EB2"/>
    <w:rsid w:val="001B6BC9"/>
    <w:rsid w:val="001B6E36"/>
    <w:rsid w:val="001B6F78"/>
    <w:rsid w:val="001B7184"/>
    <w:rsid w:val="001B7660"/>
    <w:rsid w:val="001B7C35"/>
    <w:rsid w:val="001B7CFA"/>
    <w:rsid w:val="001C0130"/>
    <w:rsid w:val="001C0747"/>
    <w:rsid w:val="001C1411"/>
    <w:rsid w:val="001C20DB"/>
    <w:rsid w:val="001C23AF"/>
    <w:rsid w:val="001C256A"/>
    <w:rsid w:val="001C2B08"/>
    <w:rsid w:val="001C2E3B"/>
    <w:rsid w:val="001C31C8"/>
    <w:rsid w:val="001C3C91"/>
    <w:rsid w:val="001C3FED"/>
    <w:rsid w:val="001C43C8"/>
    <w:rsid w:val="001C5036"/>
    <w:rsid w:val="001C51D2"/>
    <w:rsid w:val="001C568E"/>
    <w:rsid w:val="001C593F"/>
    <w:rsid w:val="001C5AB7"/>
    <w:rsid w:val="001C620D"/>
    <w:rsid w:val="001C6306"/>
    <w:rsid w:val="001C6B76"/>
    <w:rsid w:val="001C6BCB"/>
    <w:rsid w:val="001C6F22"/>
    <w:rsid w:val="001C7D33"/>
    <w:rsid w:val="001D0815"/>
    <w:rsid w:val="001D0A98"/>
    <w:rsid w:val="001D1174"/>
    <w:rsid w:val="001D120A"/>
    <w:rsid w:val="001D17D7"/>
    <w:rsid w:val="001D17DE"/>
    <w:rsid w:val="001D2071"/>
    <w:rsid w:val="001D21A3"/>
    <w:rsid w:val="001D21A5"/>
    <w:rsid w:val="001D2238"/>
    <w:rsid w:val="001D2324"/>
    <w:rsid w:val="001D2935"/>
    <w:rsid w:val="001D2CA9"/>
    <w:rsid w:val="001D2E2D"/>
    <w:rsid w:val="001D338C"/>
    <w:rsid w:val="001D3466"/>
    <w:rsid w:val="001D3EA3"/>
    <w:rsid w:val="001D3F23"/>
    <w:rsid w:val="001D40EF"/>
    <w:rsid w:val="001D482B"/>
    <w:rsid w:val="001D4845"/>
    <w:rsid w:val="001D4D11"/>
    <w:rsid w:val="001D51E3"/>
    <w:rsid w:val="001D53CE"/>
    <w:rsid w:val="001D57B0"/>
    <w:rsid w:val="001D5D47"/>
    <w:rsid w:val="001D6691"/>
    <w:rsid w:val="001D68E7"/>
    <w:rsid w:val="001D6941"/>
    <w:rsid w:val="001D700E"/>
    <w:rsid w:val="001D77EF"/>
    <w:rsid w:val="001E05C5"/>
    <w:rsid w:val="001E0D08"/>
    <w:rsid w:val="001E1624"/>
    <w:rsid w:val="001E1843"/>
    <w:rsid w:val="001E1C63"/>
    <w:rsid w:val="001E2219"/>
    <w:rsid w:val="001E36AB"/>
    <w:rsid w:val="001E3B3A"/>
    <w:rsid w:val="001E5AA8"/>
    <w:rsid w:val="001E6218"/>
    <w:rsid w:val="001E651E"/>
    <w:rsid w:val="001E66DB"/>
    <w:rsid w:val="001E6DFE"/>
    <w:rsid w:val="001E708F"/>
    <w:rsid w:val="001E78F2"/>
    <w:rsid w:val="001E79A1"/>
    <w:rsid w:val="001E7A42"/>
    <w:rsid w:val="001F019D"/>
    <w:rsid w:val="001F02D1"/>
    <w:rsid w:val="001F07A9"/>
    <w:rsid w:val="001F0DE4"/>
    <w:rsid w:val="001F1498"/>
    <w:rsid w:val="001F179E"/>
    <w:rsid w:val="001F1B3D"/>
    <w:rsid w:val="001F1E62"/>
    <w:rsid w:val="001F2542"/>
    <w:rsid w:val="001F2C28"/>
    <w:rsid w:val="001F2C53"/>
    <w:rsid w:val="001F38DF"/>
    <w:rsid w:val="001F3958"/>
    <w:rsid w:val="001F3C1D"/>
    <w:rsid w:val="001F4647"/>
    <w:rsid w:val="001F48DF"/>
    <w:rsid w:val="001F4E31"/>
    <w:rsid w:val="001F4FA6"/>
    <w:rsid w:val="001F59AB"/>
    <w:rsid w:val="001F5EA6"/>
    <w:rsid w:val="00200247"/>
    <w:rsid w:val="00200E5E"/>
    <w:rsid w:val="002014F5"/>
    <w:rsid w:val="00201C3D"/>
    <w:rsid w:val="00201FEF"/>
    <w:rsid w:val="00202704"/>
    <w:rsid w:val="00202719"/>
    <w:rsid w:val="002031FE"/>
    <w:rsid w:val="0020363B"/>
    <w:rsid w:val="00204344"/>
    <w:rsid w:val="002043FE"/>
    <w:rsid w:val="00204D97"/>
    <w:rsid w:val="00204FC6"/>
    <w:rsid w:val="002054FE"/>
    <w:rsid w:val="00205C07"/>
    <w:rsid w:val="002060E6"/>
    <w:rsid w:val="00206102"/>
    <w:rsid w:val="002071FC"/>
    <w:rsid w:val="00207380"/>
    <w:rsid w:val="00207594"/>
    <w:rsid w:val="00207A4A"/>
    <w:rsid w:val="00207DED"/>
    <w:rsid w:val="002109DD"/>
    <w:rsid w:val="00210D41"/>
    <w:rsid w:val="00210E72"/>
    <w:rsid w:val="00210FA5"/>
    <w:rsid w:val="002123AD"/>
    <w:rsid w:val="002124FC"/>
    <w:rsid w:val="00212794"/>
    <w:rsid w:val="00212B7A"/>
    <w:rsid w:val="00212EBB"/>
    <w:rsid w:val="00213221"/>
    <w:rsid w:val="00213400"/>
    <w:rsid w:val="00213437"/>
    <w:rsid w:val="0021350C"/>
    <w:rsid w:val="002135D0"/>
    <w:rsid w:val="00213992"/>
    <w:rsid w:val="00213CCD"/>
    <w:rsid w:val="002143BE"/>
    <w:rsid w:val="00214B56"/>
    <w:rsid w:val="0021502A"/>
    <w:rsid w:val="0021574B"/>
    <w:rsid w:val="00216742"/>
    <w:rsid w:val="00217403"/>
    <w:rsid w:val="0021758A"/>
    <w:rsid w:val="00217643"/>
    <w:rsid w:val="00217805"/>
    <w:rsid w:val="00217823"/>
    <w:rsid w:val="002202B3"/>
    <w:rsid w:val="00220387"/>
    <w:rsid w:val="00220CF3"/>
    <w:rsid w:val="00220F22"/>
    <w:rsid w:val="0022135C"/>
    <w:rsid w:val="00221928"/>
    <w:rsid w:val="00221DE6"/>
    <w:rsid w:val="00221E06"/>
    <w:rsid w:val="002221AE"/>
    <w:rsid w:val="0022392E"/>
    <w:rsid w:val="00223B3E"/>
    <w:rsid w:val="00224078"/>
    <w:rsid w:val="002244BE"/>
    <w:rsid w:val="002247BF"/>
    <w:rsid w:val="00225517"/>
    <w:rsid w:val="00225C8F"/>
    <w:rsid w:val="002263EA"/>
    <w:rsid w:val="0022645F"/>
    <w:rsid w:val="00227A32"/>
    <w:rsid w:val="00230EF2"/>
    <w:rsid w:val="00230F1A"/>
    <w:rsid w:val="002310A0"/>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B68"/>
    <w:rsid w:val="00236E68"/>
    <w:rsid w:val="00237B8B"/>
    <w:rsid w:val="0024138A"/>
    <w:rsid w:val="002413E7"/>
    <w:rsid w:val="00241C34"/>
    <w:rsid w:val="00242294"/>
    <w:rsid w:val="0024265F"/>
    <w:rsid w:val="00242C8D"/>
    <w:rsid w:val="00242F3F"/>
    <w:rsid w:val="00243969"/>
    <w:rsid w:val="00243BB6"/>
    <w:rsid w:val="00243E39"/>
    <w:rsid w:val="002446F5"/>
    <w:rsid w:val="00244FBC"/>
    <w:rsid w:val="00245227"/>
    <w:rsid w:val="002455A5"/>
    <w:rsid w:val="0024561C"/>
    <w:rsid w:val="0024587A"/>
    <w:rsid w:val="002459B0"/>
    <w:rsid w:val="00245BD5"/>
    <w:rsid w:val="00246284"/>
    <w:rsid w:val="00246698"/>
    <w:rsid w:val="0024724B"/>
    <w:rsid w:val="00247931"/>
    <w:rsid w:val="002479EA"/>
    <w:rsid w:val="00247C02"/>
    <w:rsid w:val="00250720"/>
    <w:rsid w:val="00250B8D"/>
    <w:rsid w:val="00250FF3"/>
    <w:rsid w:val="00251ADC"/>
    <w:rsid w:val="00251DBF"/>
    <w:rsid w:val="00252331"/>
    <w:rsid w:val="002524B6"/>
    <w:rsid w:val="0025275E"/>
    <w:rsid w:val="00252A5B"/>
    <w:rsid w:val="00253B74"/>
    <w:rsid w:val="00253D08"/>
    <w:rsid w:val="00253D2E"/>
    <w:rsid w:val="00254493"/>
    <w:rsid w:val="00255989"/>
    <w:rsid w:val="00255A3A"/>
    <w:rsid w:val="00255AA2"/>
    <w:rsid w:val="00255EF2"/>
    <w:rsid w:val="00256037"/>
    <w:rsid w:val="002572C4"/>
    <w:rsid w:val="00257997"/>
    <w:rsid w:val="002603E6"/>
    <w:rsid w:val="00260952"/>
    <w:rsid w:val="00261179"/>
    <w:rsid w:val="002614C1"/>
    <w:rsid w:val="00261D2D"/>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6FC3"/>
    <w:rsid w:val="0026739C"/>
    <w:rsid w:val="002674FD"/>
    <w:rsid w:val="00267E8C"/>
    <w:rsid w:val="002701A0"/>
    <w:rsid w:val="0027058F"/>
    <w:rsid w:val="002715CB"/>
    <w:rsid w:val="0027180B"/>
    <w:rsid w:val="00271B3E"/>
    <w:rsid w:val="0027225C"/>
    <w:rsid w:val="0027432A"/>
    <w:rsid w:val="0027474D"/>
    <w:rsid w:val="0027541B"/>
    <w:rsid w:val="002767DD"/>
    <w:rsid w:val="002768C7"/>
    <w:rsid w:val="00276EB4"/>
    <w:rsid w:val="002770E8"/>
    <w:rsid w:val="00277176"/>
    <w:rsid w:val="00277178"/>
    <w:rsid w:val="002773FE"/>
    <w:rsid w:val="00277EF4"/>
    <w:rsid w:val="00277FEA"/>
    <w:rsid w:val="0028005C"/>
    <w:rsid w:val="00280112"/>
    <w:rsid w:val="00280778"/>
    <w:rsid w:val="0028078E"/>
    <w:rsid w:val="002807DE"/>
    <w:rsid w:val="00280AD9"/>
    <w:rsid w:val="002824EC"/>
    <w:rsid w:val="002826BD"/>
    <w:rsid w:val="00282949"/>
    <w:rsid w:val="002829EF"/>
    <w:rsid w:val="00282E2D"/>
    <w:rsid w:val="002832BB"/>
    <w:rsid w:val="00283356"/>
    <w:rsid w:val="00283637"/>
    <w:rsid w:val="00283FD2"/>
    <w:rsid w:val="00284938"/>
    <w:rsid w:val="00285351"/>
    <w:rsid w:val="00285CC1"/>
    <w:rsid w:val="002860C2"/>
    <w:rsid w:val="00286B4C"/>
    <w:rsid w:val="0029043D"/>
    <w:rsid w:val="00290B07"/>
    <w:rsid w:val="00291278"/>
    <w:rsid w:val="002916EB"/>
    <w:rsid w:val="002920BB"/>
    <w:rsid w:val="002920CD"/>
    <w:rsid w:val="00292B41"/>
    <w:rsid w:val="00292B66"/>
    <w:rsid w:val="00293131"/>
    <w:rsid w:val="00293D42"/>
    <w:rsid w:val="0029411B"/>
    <w:rsid w:val="002942D6"/>
    <w:rsid w:val="0029467D"/>
    <w:rsid w:val="00294885"/>
    <w:rsid w:val="00294913"/>
    <w:rsid w:val="0029527E"/>
    <w:rsid w:val="00295666"/>
    <w:rsid w:val="002956ED"/>
    <w:rsid w:val="0029596E"/>
    <w:rsid w:val="00295A20"/>
    <w:rsid w:val="0029625C"/>
    <w:rsid w:val="00297448"/>
    <w:rsid w:val="0029751E"/>
    <w:rsid w:val="00297ADF"/>
    <w:rsid w:val="002A005B"/>
    <w:rsid w:val="002A0C72"/>
    <w:rsid w:val="002A0DDA"/>
    <w:rsid w:val="002A0F1B"/>
    <w:rsid w:val="002A1EBB"/>
    <w:rsid w:val="002A1FFD"/>
    <w:rsid w:val="002A27E3"/>
    <w:rsid w:val="002A297E"/>
    <w:rsid w:val="002A2A8E"/>
    <w:rsid w:val="002A2ED6"/>
    <w:rsid w:val="002A4CA4"/>
    <w:rsid w:val="002A5118"/>
    <w:rsid w:val="002A5E9D"/>
    <w:rsid w:val="002A60AC"/>
    <w:rsid w:val="002A6545"/>
    <w:rsid w:val="002A658D"/>
    <w:rsid w:val="002A65F9"/>
    <w:rsid w:val="002A77D1"/>
    <w:rsid w:val="002B03D8"/>
    <w:rsid w:val="002B045D"/>
    <w:rsid w:val="002B07F4"/>
    <w:rsid w:val="002B09B6"/>
    <w:rsid w:val="002B0DC7"/>
    <w:rsid w:val="002B12B2"/>
    <w:rsid w:val="002B2136"/>
    <w:rsid w:val="002B28B5"/>
    <w:rsid w:val="002B2B4A"/>
    <w:rsid w:val="002B2E00"/>
    <w:rsid w:val="002B35E7"/>
    <w:rsid w:val="002B3680"/>
    <w:rsid w:val="002B3B73"/>
    <w:rsid w:val="002B3EC1"/>
    <w:rsid w:val="002B3F75"/>
    <w:rsid w:val="002B4B33"/>
    <w:rsid w:val="002B4D22"/>
    <w:rsid w:val="002B5486"/>
    <w:rsid w:val="002B56EE"/>
    <w:rsid w:val="002B576E"/>
    <w:rsid w:val="002B59CE"/>
    <w:rsid w:val="002B5E90"/>
    <w:rsid w:val="002B6913"/>
    <w:rsid w:val="002B6F13"/>
    <w:rsid w:val="002B7504"/>
    <w:rsid w:val="002C000E"/>
    <w:rsid w:val="002C027C"/>
    <w:rsid w:val="002C097E"/>
    <w:rsid w:val="002C1B3E"/>
    <w:rsid w:val="002C1F2E"/>
    <w:rsid w:val="002C21DC"/>
    <w:rsid w:val="002C249A"/>
    <w:rsid w:val="002C251C"/>
    <w:rsid w:val="002C2E3E"/>
    <w:rsid w:val="002C3141"/>
    <w:rsid w:val="002C3B97"/>
    <w:rsid w:val="002C4434"/>
    <w:rsid w:val="002C4739"/>
    <w:rsid w:val="002C47F4"/>
    <w:rsid w:val="002C4E62"/>
    <w:rsid w:val="002C57A3"/>
    <w:rsid w:val="002C5BE1"/>
    <w:rsid w:val="002C61DD"/>
    <w:rsid w:val="002C6551"/>
    <w:rsid w:val="002C6658"/>
    <w:rsid w:val="002C676D"/>
    <w:rsid w:val="002C6A09"/>
    <w:rsid w:val="002C6D6F"/>
    <w:rsid w:val="002C7F97"/>
    <w:rsid w:val="002D01A5"/>
    <w:rsid w:val="002D0D4C"/>
    <w:rsid w:val="002D0F95"/>
    <w:rsid w:val="002D1372"/>
    <w:rsid w:val="002D13EB"/>
    <w:rsid w:val="002D153B"/>
    <w:rsid w:val="002D1D2C"/>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F7A"/>
    <w:rsid w:val="002E06AA"/>
    <w:rsid w:val="002E08FA"/>
    <w:rsid w:val="002E1321"/>
    <w:rsid w:val="002E1BC4"/>
    <w:rsid w:val="002E1D8C"/>
    <w:rsid w:val="002E1E0E"/>
    <w:rsid w:val="002E2104"/>
    <w:rsid w:val="002E237F"/>
    <w:rsid w:val="002E2898"/>
    <w:rsid w:val="002E2CDC"/>
    <w:rsid w:val="002E2D8B"/>
    <w:rsid w:val="002E311B"/>
    <w:rsid w:val="002E3584"/>
    <w:rsid w:val="002E39B7"/>
    <w:rsid w:val="002E3B9E"/>
    <w:rsid w:val="002E3FFB"/>
    <w:rsid w:val="002E54A7"/>
    <w:rsid w:val="002E575A"/>
    <w:rsid w:val="002E587D"/>
    <w:rsid w:val="002E5CB2"/>
    <w:rsid w:val="002E5CC0"/>
    <w:rsid w:val="002E62B3"/>
    <w:rsid w:val="002E643A"/>
    <w:rsid w:val="002E6879"/>
    <w:rsid w:val="002E6E77"/>
    <w:rsid w:val="002F1368"/>
    <w:rsid w:val="002F1446"/>
    <w:rsid w:val="002F1D3B"/>
    <w:rsid w:val="002F264C"/>
    <w:rsid w:val="002F2866"/>
    <w:rsid w:val="002F29D5"/>
    <w:rsid w:val="002F2DBA"/>
    <w:rsid w:val="002F3386"/>
    <w:rsid w:val="002F3661"/>
    <w:rsid w:val="002F37F3"/>
    <w:rsid w:val="002F386B"/>
    <w:rsid w:val="002F4091"/>
    <w:rsid w:val="002F4274"/>
    <w:rsid w:val="002F4A78"/>
    <w:rsid w:val="002F50A0"/>
    <w:rsid w:val="002F6667"/>
    <w:rsid w:val="002F6A70"/>
    <w:rsid w:val="002F6C12"/>
    <w:rsid w:val="002F6ED0"/>
    <w:rsid w:val="002F706B"/>
    <w:rsid w:val="002F7671"/>
    <w:rsid w:val="003001F5"/>
    <w:rsid w:val="0030099C"/>
    <w:rsid w:val="00300EE9"/>
    <w:rsid w:val="003013DE"/>
    <w:rsid w:val="00301E21"/>
    <w:rsid w:val="00301E36"/>
    <w:rsid w:val="00301ECA"/>
    <w:rsid w:val="003020A8"/>
    <w:rsid w:val="003036B7"/>
    <w:rsid w:val="00303DC8"/>
    <w:rsid w:val="00304340"/>
    <w:rsid w:val="003048E6"/>
    <w:rsid w:val="00304A69"/>
    <w:rsid w:val="00305256"/>
    <w:rsid w:val="00305614"/>
    <w:rsid w:val="00305EFE"/>
    <w:rsid w:val="00306355"/>
    <w:rsid w:val="003064A3"/>
    <w:rsid w:val="00306771"/>
    <w:rsid w:val="00306B24"/>
    <w:rsid w:val="00306C16"/>
    <w:rsid w:val="00306EDC"/>
    <w:rsid w:val="0030732E"/>
    <w:rsid w:val="003076E5"/>
    <w:rsid w:val="00307FBC"/>
    <w:rsid w:val="00307FEA"/>
    <w:rsid w:val="0031041E"/>
    <w:rsid w:val="00310457"/>
    <w:rsid w:val="00310D8C"/>
    <w:rsid w:val="00311143"/>
    <w:rsid w:val="003116D8"/>
    <w:rsid w:val="00312095"/>
    <w:rsid w:val="0031221F"/>
    <w:rsid w:val="0031233E"/>
    <w:rsid w:val="00312439"/>
    <w:rsid w:val="003125C8"/>
    <w:rsid w:val="003125E9"/>
    <w:rsid w:val="00312897"/>
    <w:rsid w:val="00312E85"/>
    <w:rsid w:val="00313110"/>
    <w:rsid w:val="003131BC"/>
    <w:rsid w:val="00314015"/>
    <w:rsid w:val="0031480B"/>
    <w:rsid w:val="00314D40"/>
    <w:rsid w:val="0031515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50A"/>
    <w:rsid w:val="003246A5"/>
    <w:rsid w:val="0032520D"/>
    <w:rsid w:val="0032538D"/>
    <w:rsid w:val="00325681"/>
    <w:rsid w:val="00326240"/>
    <w:rsid w:val="00326855"/>
    <w:rsid w:val="003269E8"/>
    <w:rsid w:val="00326D6C"/>
    <w:rsid w:val="00327156"/>
    <w:rsid w:val="00327E4D"/>
    <w:rsid w:val="003306E4"/>
    <w:rsid w:val="003306FB"/>
    <w:rsid w:val="00330A5A"/>
    <w:rsid w:val="00330A96"/>
    <w:rsid w:val="00330E6C"/>
    <w:rsid w:val="00331F00"/>
    <w:rsid w:val="00331F12"/>
    <w:rsid w:val="00331FE9"/>
    <w:rsid w:val="0033236A"/>
    <w:rsid w:val="003327F1"/>
    <w:rsid w:val="00332F91"/>
    <w:rsid w:val="0033459F"/>
    <w:rsid w:val="00334764"/>
    <w:rsid w:val="003354D7"/>
    <w:rsid w:val="003356F4"/>
    <w:rsid w:val="00335EA0"/>
    <w:rsid w:val="00335F92"/>
    <w:rsid w:val="00336022"/>
    <w:rsid w:val="0033652C"/>
    <w:rsid w:val="00336575"/>
    <w:rsid w:val="0033662D"/>
    <w:rsid w:val="00336792"/>
    <w:rsid w:val="00336934"/>
    <w:rsid w:val="00337189"/>
    <w:rsid w:val="00337368"/>
    <w:rsid w:val="003374C4"/>
    <w:rsid w:val="0033798C"/>
    <w:rsid w:val="00337AA6"/>
    <w:rsid w:val="0034140A"/>
    <w:rsid w:val="00341553"/>
    <w:rsid w:val="00341DA0"/>
    <w:rsid w:val="00341E90"/>
    <w:rsid w:val="00341FC8"/>
    <w:rsid w:val="00342426"/>
    <w:rsid w:val="003426A5"/>
    <w:rsid w:val="00342759"/>
    <w:rsid w:val="00343936"/>
    <w:rsid w:val="00343B8C"/>
    <w:rsid w:val="00343CC3"/>
    <w:rsid w:val="00343EB5"/>
    <w:rsid w:val="003449D8"/>
    <w:rsid w:val="00344BB4"/>
    <w:rsid w:val="00345984"/>
    <w:rsid w:val="00345B78"/>
    <w:rsid w:val="0034624F"/>
    <w:rsid w:val="003466D0"/>
    <w:rsid w:val="00346796"/>
    <w:rsid w:val="00346C95"/>
    <w:rsid w:val="00347174"/>
    <w:rsid w:val="00347324"/>
    <w:rsid w:val="00347405"/>
    <w:rsid w:val="003474F7"/>
    <w:rsid w:val="00347743"/>
    <w:rsid w:val="00347DA6"/>
    <w:rsid w:val="00350702"/>
    <w:rsid w:val="003507AA"/>
    <w:rsid w:val="00351EDE"/>
    <w:rsid w:val="003525A2"/>
    <w:rsid w:val="003526EB"/>
    <w:rsid w:val="00354078"/>
    <w:rsid w:val="00354867"/>
    <w:rsid w:val="00355833"/>
    <w:rsid w:val="00355920"/>
    <w:rsid w:val="0035593F"/>
    <w:rsid w:val="00355BCC"/>
    <w:rsid w:val="00356B8C"/>
    <w:rsid w:val="003578B7"/>
    <w:rsid w:val="0036006F"/>
    <w:rsid w:val="003600EA"/>
    <w:rsid w:val="003605C8"/>
    <w:rsid w:val="00360872"/>
    <w:rsid w:val="00360DA1"/>
    <w:rsid w:val="00360F36"/>
    <w:rsid w:val="003615CB"/>
    <w:rsid w:val="003617DC"/>
    <w:rsid w:val="0036197E"/>
    <w:rsid w:val="00361BA3"/>
    <w:rsid w:val="003624D1"/>
    <w:rsid w:val="00362C6E"/>
    <w:rsid w:val="00362F3E"/>
    <w:rsid w:val="00363529"/>
    <w:rsid w:val="00363F58"/>
    <w:rsid w:val="0036463C"/>
    <w:rsid w:val="0036485B"/>
    <w:rsid w:val="00364AA8"/>
    <w:rsid w:val="00365070"/>
    <w:rsid w:val="00365123"/>
    <w:rsid w:val="003651F2"/>
    <w:rsid w:val="003651F4"/>
    <w:rsid w:val="0036581B"/>
    <w:rsid w:val="00365B9C"/>
    <w:rsid w:val="00365E3C"/>
    <w:rsid w:val="00365E5A"/>
    <w:rsid w:val="00366114"/>
    <w:rsid w:val="00366131"/>
    <w:rsid w:val="00367171"/>
    <w:rsid w:val="003675C9"/>
    <w:rsid w:val="0037012F"/>
    <w:rsid w:val="00370472"/>
    <w:rsid w:val="00370A45"/>
    <w:rsid w:val="00370C47"/>
    <w:rsid w:val="00370E0F"/>
    <w:rsid w:val="00371029"/>
    <w:rsid w:val="00371043"/>
    <w:rsid w:val="0037134E"/>
    <w:rsid w:val="00372731"/>
    <w:rsid w:val="003728EE"/>
    <w:rsid w:val="00372E6C"/>
    <w:rsid w:val="003733EE"/>
    <w:rsid w:val="003734CF"/>
    <w:rsid w:val="003734DA"/>
    <w:rsid w:val="00373DAA"/>
    <w:rsid w:val="00373FC6"/>
    <w:rsid w:val="003749C0"/>
    <w:rsid w:val="003751E7"/>
    <w:rsid w:val="0037547C"/>
    <w:rsid w:val="0037659D"/>
    <w:rsid w:val="00376B5E"/>
    <w:rsid w:val="00376CCF"/>
    <w:rsid w:val="0037701A"/>
    <w:rsid w:val="00377360"/>
    <w:rsid w:val="00380519"/>
    <w:rsid w:val="00380CF8"/>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4E2C"/>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124A"/>
    <w:rsid w:val="003914EC"/>
    <w:rsid w:val="00391669"/>
    <w:rsid w:val="003917A8"/>
    <w:rsid w:val="003919BA"/>
    <w:rsid w:val="00391A94"/>
    <w:rsid w:val="0039242E"/>
    <w:rsid w:val="003930BE"/>
    <w:rsid w:val="003934A2"/>
    <w:rsid w:val="00393615"/>
    <w:rsid w:val="0039392E"/>
    <w:rsid w:val="00394101"/>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97EE4"/>
    <w:rsid w:val="003A0FE8"/>
    <w:rsid w:val="003A172C"/>
    <w:rsid w:val="003A19B7"/>
    <w:rsid w:val="003A221A"/>
    <w:rsid w:val="003A2528"/>
    <w:rsid w:val="003A2612"/>
    <w:rsid w:val="003A2A4C"/>
    <w:rsid w:val="003A2C81"/>
    <w:rsid w:val="003A343C"/>
    <w:rsid w:val="003A3BA4"/>
    <w:rsid w:val="003A3D51"/>
    <w:rsid w:val="003A3E7B"/>
    <w:rsid w:val="003A44EE"/>
    <w:rsid w:val="003A4581"/>
    <w:rsid w:val="003A48BC"/>
    <w:rsid w:val="003A4D9C"/>
    <w:rsid w:val="003A5D24"/>
    <w:rsid w:val="003A6517"/>
    <w:rsid w:val="003A6D74"/>
    <w:rsid w:val="003A6F50"/>
    <w:rsid w:val="003A78F6"/>
    <w:rsid w:val="003A7DAC"/>
    <w:rsid w:val="003B0367"/>
    <w:rsid w:val="003B0406"/>
    <w:rsid w:val="003B0D59"/>
    <w:rsid w:val="003B10C6"/>
    <w:rsid w:val="003B169E"/>
    <w:rsid w:val="003B16D6"/>
    <w:rsid w:val="003B1C4F"/>
    <w:rsid w:val="003B2893"/>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D34"/>
    <w:rsid w:val="003B7D8B"/>
    <w:rsid w:val="003C022B"/>
    <w:rsid w:val="003C0449"/>
    <w:rsid w:val="003C04FC"/>
    <w:rsid w:val="003C0958"/>
    <w:rsid w:val="003C0C3D"/>
    <w:rsid w:val="003C12E5"/>
    <w:rsid w:val="003C13F2"/>
    <w:rsid w:val="003C1581"/>
    <w:rsid w:val="003C17F3"/>
    <w:rsid w:val="003C1C99"/>
    <w:rsid w:val="003C1C9F"/>
    <w:rsid w:val="003C2949"/>
    <w:rsid w:val="003C2A8E"/>
    <w:rsid w:val="003C2C1E"/>
    <w:rsid w:val="003C3038"/>
    <w:rsid w:val="003C3308"/>
    <w:rsid w:val="003C34AD"/>
    <w:rsid w:val="003C425F"/>
    <w:rsid w:val="003C45A8"/>
    <w:rsid w:val="003C4909"/>
    <w:rsid w:val="003C4E87"/>
    <w:rsid w:val="003C56ED"/>
    <w:rsid w:val="003C694B"/>
    <w:rsid w:val="003C6A88"/>
    <w:rsid w:val="003C6CA4"/>
    <w:rsid w:val="003C718E"/>
    <w:rsid w:val="003C7250"/>
    <w:rsid w:val="003C7C4E"/>
    <w:rsid w:val="003C7E74"/>
    <w:rsid w:val="003D05D9"/>
    <w:rsid w:val="003D0A47"/>
    <w:rsid w:val="003D0AEC"/>
    <w:rsid w:val="003D0ED9"/>
    <w:rsid w:val="003D106A"/>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CA"/>
    <w:rsid w:val="003D788C"/>
    <w:rsid w:val="003D798F"/>
    <w:rsid w:val="003E02B3"/>
    <w:rsid w:val="003E05C2"/>
    <w:rsid w:val="003E0CBE"/>
    <w:rsid w:val="003E1183"/>
    <w:rsid w:val="003E12BE"/>
    <w:rsid w:val="003E165D"/>
    <w:rsid w:val="003E2958"/>
    <w:rsid w:val="003E298C"/>
    <w:rsid w:val="003E2D77"/>
    <w:rsid w:val="003E311B"/>
    <w:rsid w:val="003E3D8F"/>
    <w:rsid w:val="003E4069"/>
    <w:rsid w:val="003E455D"/>
    <w:rsid w:val="003E48D7"/>
    <w:rsid w:val="003E4D90"/>
    <w:rsid w:val="003E4E05"/>
    <w:rsid w:val="003E58C2"/>
    <w:rsid w:val="003E61AA"/>
    <w:rsid w:val="003E65AB"/>
    <w:rsid w:val="003E65AD"/>
    <w:rsid w:val="003E712B"/>
    <w:rsid w:val="003E75BB"/>
    <w:rsid w:val="003E7E0B"/>
    <w:rsid w:val="003E7E93"/>
    <w:rsid w:val="003F0736"/>
    <w:rsid w:val="003F077C"/>
    <w:rsid w:val="003F0803"/>
    <w:rsid w:val="003F0FAE"/>
    <w:rsid w:val="003F1574"/>
    <w:rsid w:val="003F1B80"/>
    <w:rsid w:val="003F2B16"/>
    <w:rsid w:val="003F33E6"/>
    <w:rsid w:val="003F3F1D"/>
    <w:rsid w:val="003F4311"/>
    <w:rsid w:val="003F43D3"/>
    <w:rsid w:val="003F5034"/>
    <w:rsid w:val="003F5195"/>
    <w:rsid w:val="003F6103"/>
    <w:rsid w:val="003F6297"/>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52D2"/>
    <w:rsid w:val="00406DCF"/>
    <w:rsid w:val="00406EA2"/>
    <w:rsid w:val="00406FF1"/>
    <w:rsid w:val="00407CB7"/>
    <w:rsid w:val="004104ED"/>
    <w:rsid w:val="0041055B"/>
    <w:rsid w:val="004108DF"/>
    <w:rsid w:val="00410E3A"/>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592"/>
    <w:rsid w:val="00415688"/>
    <w:rsid w:val="00415977"/>
    <w:rsid w:val="00415CB9"/>
    <w:rsid w:val="004162DE"/>
    <w:rsid w:val="00416751"/>
    <w:rsid w:val="0041726E"/>
    <w:rsid w:val="00417CFC"/>
    <w:rsid w:val="00420059"/>
    <w:rsid w:val="004203D1"/>
    <w:rsid w:val="00420ACF"/>
    <w:rsid w:val="0042108E"/>
    <w:rsid w:val="0042124F"/>
    <w:rsid w:val="0042292E"/>
    <w:rsid w:val="00422A9D"/>
    <w:rsid w:val="00422BCB"/>
    <w:rsid w:val="00422CA3"/>
    <w:rsid w:val="00422EB8"/>
    <w:rsid w:val="00422FF5"/>
    <w:rsid w:val="004231B6"/>
    <w:rsid w:val="00423895"/>
    <w:rsid w:val="00424153"/>
    <w:rsid w:val="00424254"/>
    <w:rsid w:val="0042544B"/>
    <w:rsid w:val="00425787"/>
    <w:rsid w:val="00425DBB"/>
    <w:rsid w:val="0042679D"/>
    <w:rsid w:val="00426DD1"/>
    <w:rsid w:val="00427C6F"/>
    <w:rsid w:val="00427FBE"/>
    <w:rsid w:val="004306A7"/>
    <w:rsid w:val="00430A58"/>
    <w:rsid w:val="00430C49"/>
    <w:rsid w:val="00430D08"/>
    <w:rsid w:val="00430E0A"/>
    <w:rsid w:val="004310EC"/>
    <w:rsid w:val="00431FD8"/>
    <w:rsid w:val="00432323"/>
    <w:rsid w:val="0043333E"/>
    <w:rsid w:val="00433456"/>
    <w:rsid w:val="0043360F"/>
    <w:rsid w:val="004341B8"/>
    <w:rsid w:val="0043487C"/>
    <w:rsid w:val="00434BA9"/>
    <w:rsid w:val="004354F4"/>
    <w:rsid w:val="00435E02"/>
    <w:rsid w:val="004366BB"/>
    <w:rsid w:val="00436786"/>
    <w:rsid w:val="0043688C"/>
    <w:rsid w:val="00436EB6"/>
    <w:rsid w:val="00436FB1"/>
    <w:rsid w:val="00436FF3"/>
    <w:rsid w:val="004370DB"/>
    <w:rsid w:val="004371B9"/>
    <w:rsid w:val="00437A29"/>
    <w:rsid w:val="00437A98"/>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F76"/>
    <w:rsid w:val="00445241"/>
    <w:rsid w:val="00445244"/>
    <w:rsid w:val="0044543A"/>
    <w:rsid w:val="00445BDB"/>
    <w:rsid w:val="00445FE2"/>
    <w:rsid w:val="00446384"/>
    <w:rsid w:val="00446415"/>
    <w:rsid w:val="00446D17"/>
    <w:rsid w:val="00447E3B"/>
    <w:rsid w:val="00450BC3"/>
    <w:rsid w:val="00451195"/>
    <w:rsid w:val="004515B8"/>
    <w:rsid w:val="00451750"/>
    <w:rsid w:val="00451A70"/>
    <w:rsid w:val="00451F29"/>
    <w:rsid w:val="004527B6"/>
    <w:rsid w:val="004530E6"/>
    <w:rsid w:val="00453580"/>
    <w:rsid w:val="00453836"/>
    <w:rsid w:val="00453DB4"/>
    <w:rsid w:val="00454F9B"/>
    <w:rsid w:val="004550C8"/>
    <w:rsid w:val="00455466"/>
    <w:rsid w:val="004554AF"/>
    <w:rsid w:val="004555A6"/>
    <w:rsid w:val="00455A1C"/>
    <w:rsid w:val="00455C4C"/>
    <w:rsid w:val="00455F65"/>
    <w:rsid w:val="00456D95"/>
    <w:rsid w:val="0046014D"/>
    <w:rsid w:val="00460912"/>
    <w:rsid w:val="00461A3B"/>
    <w:rsid w:val="00461FC0"/>
    <w:rsid w:val="0046211B"/>
    <w:rsid w:val="00462318"/>
    <w:rsid w:val="00462A13"/>
    <w:rsid w:val="0046309C"/>
    <w:rsid w:val="004633E6"/>
    <w:rsid w:val="004635C8"/>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9"/>
    <w:rsid w:val="00470852"/>
    <w:rsid w:val="00470F13"/>
    <w:rsid w:val="004712A4"/>
    <w:rsid w:val="004713AD"/>
    <w:rsid w:val="00471EBE"/>
    <w:rsid w:val="00471FA6"/>
    <w:rsid w:val="004721D6"/>
    <w:rsid w:val="00472D9F"/>
    <w:rsid w:val="004731C4"/>
    <w:rsid w:val="0047385B"/>
    <w:rsid w:val="00473E64"/>
    <w:rsid w:val="004742F7"/>
    <w:rsid w:val="0047445C"/>
    <w:rsid w:val="004748DE"/>
    <w:rsid w:val="00475043"/>
    <w:rsid w:val="00475D3A"/>
    <w:rsid w:val="00475F73"/>
    <w:rsid w:val="00476310"/>
    <w:rsid w:val="00476E59"/>
    <w:rsid w:val="004770F2"/>
    <w:rsid w:val="0048018E"/>
    <w:rsid w:val="00480826"/>
    <w:rsid w:val="00480D77"/>
    <w:rsid w:val="0048161E"/>
    <w:rsid w:val="00481786"/>
    <w:rsid w:val="00481872"/>
    <w:rsid w:val="00481B4A"/>
    <w:rsid w:val="00481E23"/>
    <w:rsid w:val="0048263F"/>
    <w:rsid w:val="0048318D"/>
    <w:rsid w:val="004832D6"/>
    <w:rsid w:val="00483BBF"/>
    <w:rsid w:val="00483EAC"/>
    <w:rsid w:val="004847ED"/>
    <w:rsid w:val="00484C20"/>
    <w:rsid w:val="00484C4F"/>
    <w:rsid w:val="004850A3"/>
    <w:rsid w:val="004851B2"/>
    <w:rsid w:val="00485511"/>
    <w:rsid w:val="0048583E"/>
    <w:rsid w:val="0048585A"/>
    <w:rsid w:val="00485867"/>
    <w:rsid w:val="00485D49"/>
    <w:rsid w:val="00485DFA"/>
    <w:rsid w:val="0048621F"/>
    <w:rsid w:val="004862BB"/>
    <w:rsid w:val="0048646A"/>
    <w:rsid w:val="00486553"/>
    <w:rsid w:val="004867DD"/>
    <w:rsid w:val="00486A8E"/>
    <w:rsid w:val="00486BB8"/>
    <w:rsid w:val="00486E7F"/>
    <w:rsid w:val="00486E87"/>
    <w:rsid w:val="00487984"/>
    <w:rsid w:val="00487CB5"/>
    <w:rsid w:val="004900D4"/>
    <w:rsid w:val="004901C7"/>
    <w:rsid w:val="004904DC"/>
    <w:rsid w:val="00490F0C"/>
    <w:rsid w:val="00490F17"/>
    <w:rsid w:val="00491077"/>
    <w:rsid w:val="004918B6"/>
    <w:rsid w:val="00491ACB"/>
    <w:rsid w:val="00492948"/>
    <w:rsid w:val="00492B5F"/>
    <w:rsid w:val="0049406C"/>
    <w:rsid w:val="0049408B"/>
    <w:rsid w:val="00494846"/>
    <w:rsid w:val="004949CB"/>
    <w:rsid w:val="00494D89"/>
    <w:rsid w:val="004954F3"/>
    <w:rsid w:val="00495A65"/>
    <w:rsid w:val="00495C23"/>
    <w:rsid w:val="00496014"/>
    <w:rsid w:val="00496A65"/>
    <w:rsid w:val="00496F9D"/>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7EE"/>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D8E"/>
    <w:rsid w:val="004B39CD"/>
    <w:rsid w:val="004B3A8A"/>
    <w:rsid w:val="004B42E5"/>
    <w:rsid w:val="004B4E35"/>
    <w:rsid w:val="004B505D"/>
    <w:rsid w:val="004B5DA3"/>
    <w:rsid w:val="004B5EF4"/>
    <w:rsid w:val="004B5FFA"/>
    <w:rsid w:val="004B6641"/>
    <w:rsid w:val="004B67AB"/>
    <w:rsid w:val="004B69B6"/>
    <w:rsid w:val="004B6D65"/>
    <w:rsid w:val="004B748B"/>
    <w:rsid w:val="004C05B5"/>
    <w:rsid w:val="004C1DCA"/>
    <w:rsid w:val="004C28F7"/>
    <w:rsid w:val="004C2A44"/>
    <w:rsid w:val="004C34FB"/>
    <w:rsid w:val="004C3752"/>
    <w:rsid w:val="004C395F"/>
    <w:rsid w:val="004C3D24"/>
    <w:rsid w:val="004C42CD"/>
    <w:rsid w:val="004C47ED"/>
    <w:rsid w:val="004C50DE"/>
    <w:rsid w:val="004C68A3"/>
    <w:rsid w:val="004C69E3"/>
    <w:rsid w:val="004C71DF"/>
    <w:rsid w:val="004D097D"/>
    <w:rsid w:val="004D1952"/>
    <w:rsid w:val="004D1A71"/>
    <w:rsid w:val="004D1AD0"/>
    <w:rsid w:val="004D1B03"/>
    <w:rsid w:val="004D2B03"/>
    <w:rsid w:val="004D2EC8"/>
    <w:rsid w:val="004D34AD"/>
    <w:rsid w:val="004D3A94"/>
    <w:rsid w:val="004D3E28"/>
    <w:rsid w:val="004D473F"/>
    <w:rsid w:val="004D48DF"/>
    <w:rsid w:val="004D4F7F"/>
    <w:rsid w:val="004D6385"/>
    <w:rsid w:val="004D67C8"/>
    <w:rsid w:val="004D6B6B"/>
    <w:rsid w:val="004D6BB0"/>
    <w:rsid w:val="004D6E24"/>
    <w:rsid w:val="004D747D"/>
    <w:rsid w:val="004D79F0"/>
    <w:rsid w:val="004E0071"/>
    <w:rsid w:val="004E00E1"/>
    <w:rsid w:val="004E02CC"/>
    <w:rsid w:val="004E0FB9"/>
    <w:rsid w:val="004E0FE2"/>
    <w:rsid w:val="004E15F7"/>
    <w:rsid w:val="004E17B9"/>
    <w:rsid w:val="004E1BC2"/>
    <w:rsid w:val="004E2564"/>
    <w:rsid w:val="004E2BE9"/>
    <w:rsid w:val="004E2DC4"/>
    <w:rsid w:val="004E2E03"/>
    <w:rsid w:val="004E2F15"/>
    <w:rsid w:val="004E3352"/>
    <w:rsid w:val="004E3552"/>
    <w:rsid w:val="004E38B9"/>
    <w:rsid w:val="004E43FE"/>
    <w:rsid w:val="004E4B3A"/>
    <w:rsid w:val="004E4BCD"/>
    <w:rsid w:val="004E4FFB"/>
    <w:rsid w:val="004E50E1"/>
    <w:rsid w:val="004E53A8"/>
    <w:rsid w:val="004E5573"/>
    <w:rsid w:val="004E58C3"/>
    <w:rsid w:val="004E6439"/>
    <w:rsid w:val="004E6567"/>
    <w:rsid w:val="004E7029"/>
    <w:rsid w:val="004E729F"/>
    <w:rsid w:val="004E769E"/>
    <w:rsid w:val="004E7DF0"/>
    <w:rsid w:val="004F046A"/>
    <w:rsid w:val="004F0807"/>
    <w:rsid w:val="004F082F"/>
    <w:rsid w:val="004F0B7A"/>
    <w:rsid w:val="004F120F"/>
    <w:rsid w:val="004F18ED"/>
    <w:rsid w:val="004F25C4"/>
    <w:rsid w:val="004F2B9F"/>
    <w:rsid w:val="004F2CB3"/>
    <w:rsid w:val="004F2D5D"/>
    <w:rsid w:val="004F35EA"/>
    <w:rsid w:val="004F3943"/>
    <w:rsid w:val="004F3EDE"/>
    <w:rsid w:val="004F3F70"/>
    <w:rsid w:val="004F4053"/>
    <w:rsid w:val="004F5C54"/>
    <w:rsid w:val="004F61FE"/>
    <w:rsid w:val="004F6323"/>
    <w:rsid w:val="004F64B0"/>
    <w:rsid w:val="004F6661"/>
    <w:rsid w:val="004F71E0"/>
    <w:rsid w:val="004F7828"/>
    <w:rsid w:val="004F78B9"/>
    <w:rsid w:val="004F7A4B"/>
    <w:rsid w:val="004F7E76"/>
    <w:rsid w:val="00500EF8"/>
    <w:rsid w:val="00500F2D"/>
    <w:rsid w:val="005013A9"/>
    <w:rsid w:val="0050152E"/>
    <w:rsid w:val="00501644"/>
    <w:rsid w:val="00501DBF"/>
    <w:rsid w:val="005020ED"/>
    <w:rsid w:val="00502121"/>
    <w:rsid w:val="00502810"/>
    <w:rsid w:val="00502A0F"/>
    <w:rsid w:val="0050338D"/>
    <w:rsid w:val="005036FD"/>
    <w:rsid w:val="005038EF"/>
    <w:rsid w:val="00503DBE"/>
    <w:rsid w:val="00503DDF"/>
    <w:rsid w:val="00504C74"/>
    <w:rsid w:val="00504F10"/>
    <w:rsid w:val="00504F6E"/>
    <w:rsid w:val="00505157"/>
    <w:rsid w:val="00505A30"/>
    <w:rsid w:val="00505ABC"/>
    <w:rsid w:val="00505D11"/>
    <w:rsid w:val="00505DE1"/>
    <w:rsid w:val="00505F32"/>
    <w:rsid w:val="00506258"/>
    <w:rsid w:val="005068AD"/>
    <w:rsid w:val="005075D7"/>
    <w:rsid w:val="005112EE"/>
    <w:rsid w:val="005119D1"/>
    <w:rsid w:val="00512637"/>
    <w:rsid w:val="005130A8"/>
    <w:rsid w:val="0051325D"/>
    <w:rsid w:val="00513467"/>
    <w:rsid w:val="00513B70"/>
    <w:rsid w:val="005152B9"/>
    <w:rsid w:val="005158D3"/>
    <w:rsid w:val="005159AA"/>
    <w:rsid w:val="00515E29"/>
    <w:rsid w:val="00516E8A"/>
    <w:rsid w:val="00516E98"/>
    <w:rsid w:val="0051725D"/>
    <w:rsid w:val="00517A76"/>
    <w:rsid w:val="00517B93"/>
    <w:rsid w:val="00517F52"/>
    <w:rsid w:val="00517F74"/>
    <w:rsid w:val="00520329"/>
    <w:rsid w:val="0052034C"/>
    <w:rsid w:val="00520561"/>
    <w:rsid w:val="00520A46"/>
    <w:rsid w:val="00520A49"/>
    <w:rsid w:val="00520AEC"/>
    <w:rsid w:val="00520BA8"/>
    <w:rsid w:val="00520C80"/>
    <w:rsid w:val="00521629"/>
    <w:rsid w:val="0052174E"/>
    <w:rsid w:val="00521D86"/>
    <w:rsid w:val="00521E76"/>
    <w:rsid w:val="005222F9"/>
    <w:rsid w:val="005224C6"/>
    <w:rsid w:val="0052251C"/>
    <w:rsid w:val="005226FC"/>
    <w:rsid w:val="0052328D"/>
    <w:rsid w:val="005236CD"/>
    <w:rsid w:val="00523ABC"/>
    <w:rsid w:val="00523AE3"/>
    <w:rsid w:val="005247D3"/>
    <w:rsid w:val="005252E4"/>
    <w:rsid w:val="0052533C"/>
    <w:rsid w:val="00525696"/>
    <w:rsid w:val="00525B75"/>
    <w:rsid w:val="00526130"/>
    <w:rsid w:val="00526503"/>
    <w:rsid w:val="005277CE"/>
    <w:rsid w:val="00527A30"/>
    <w:rsid w:val="00530563"/>
    <w:rsid w:val="0053078C"/>
    <w:rsid w:val="005307A9"/>
    <w:rsid w:val="00530859"/>
    <w:rsid w:val="00530964"/>
    <w:rsid w:val="0053103C"/>
    <w:rsid w:val="005313A6"/>
    <w:rsid w:val="005313CF"/>
    <w:rsid w:val="0053147E"/>
    <w:rsid w:val="005322ED"/>
    <w:rsid w:val="00532DCC"/>
    <w:rsid w:val="00533F6C"/>
    <w:rsid w:val="0053459A"/>
    <w:rsid w:val="005345AB"/>
    <w:rsid w:val="00534697"/>
    <w:rsid w:val="00534792"/>
    <w:rsid w:val="00534862"/>
    <w:rsid w:val="0053497C"/>
    <w:rsid w:val="00534D54"/>
    <w:rsid w:val="00535CFB"/>
    <w:rsid w:val="00535EAE"/>
    <w:rsid w:val="00536037"/>
    <w:rsid w:val="00536B65"/>
    <w:rsid w:val="00536E21"/>
    <w:rsid w:val="0053708A"/>
    <w:rsid w:val="005371B0"/>
    <w:rsid w:val="00540537"/>
    <w:rsid w:val="00540777"/>
    <w:rsid w:val="005407BB"/>
    <w:rsid w:val="005409F1"/>
    <w:rsid w:val="00540A00"/>
    <w:rsid w:val="00541237"/>
    <w:rsid w:val="005413F7"/>
    <w:rsid w:val="005417F9"/>
    <w:rsid w:val="00541ECD"/>
    <w:rsid w:val="005422B9"/>
    <w:rsid w:val="00542392"/>
    <w:rsid w:val="00542451"/>
    <w:rsid w:val="00542A2F"/>
    <w:rsid w:val="00542F54"/>
    <w:rsid w:val="0054301B"/>
    <w:rsid w:val="005430E2"/>
    <w:rsid w:val="0054343C"/>
    <w:rsid w:val="0054354E"/>
    <w:rsid w:val="00543716"/>
    <w:rsid w:val="00543762"/>
    <w:rsid w:val="00543F85"/>
    <w:rsid w:val="00544A7B"/>
    <w:rsid w:val="00544A92"/>
    <w:rsid w:val="00545605"/>
    <w:rsid w:val="00545765"/>
    <w:rsid w:val="00545A73"/>
    <w:rsid w:val="00545D79"/>
    <w:rsid w:val="005461ED"/>
    <w:rsid w:val="0054629C"/>
    <w:rsid w:val="00546458"/>
    <w:rsid w:val="0054721E"/>
    <w:rsid w:val="0054743D"/>
    <w:rsid w:val="005474E3"/>
    <w:rsid w:val="005475B2"/>
    <w:rsid w:val="00547732"/>
    <w:rsid w:val="00547950"/>
    <w:rsid w:val="00547CEA"/>
    <w:rsid w:val="0055047C"/>
    <w:rsid w:val="00550574"/>
    <w:rsid w:val="00550906"/>
    <w:rsid w:val="00550A5A"/>
    <w:rsid w:val="00550F2E"/>
    <w:rsid w:val="0055105F"/>
    <w:rsid w:val="00551A95"/>
    <w:rsid w:val="005523CD"/>
    <w:rsid w:val="00552626"/>
    <w:rsid w:val="0055268A"/>
    <w:rsid w:val="00552705"/>
    <w:rsid w:val="00553133"/>
    <w:rsid w:val="00553214"/>
    <w:rsid w:val="005533BA"/>
    <w:rsid w:val="00553F7D"/>
    <w:rsid w:val="00554280"/>
    <w:rsid w:val="005543BD"/>
    <w:rsid w:val="005548D9"/>
    <w:rsid w:val="00554EBD"/>
    <w:rsid w:val="00555CFE"/>
    <w:rsid w:val="005562E3"/>
    <w:rsid w:val="0055644C"/>
    <w:rsid w:val="0055651A"/>
    <w:rsid w:val="0055653C"/>
    <w:rsid w:val="005569AB"/>
    <w:rsid w:val="00556A1E"/>
    <w:rsid w:val="00556BE9"/>
    <w:rsid w:val="00556DEC"/>
    <w:rsid w:val="00556FF1"/>
    <w:rsid w:val="0055710A"/>
    <w:rsid w:val="005575CF"/>
    <w:rsid w:val="005576DE"/>
    <w:rsid w:val="00557788"/>
    <w:rsid w:val="005602F3"/>
    <w:rsid w:val="00562087"/>
    <w:rsid w:val="00562171"/>
    <w:rsid w:val="00562750"/>
    <w:rsid w:val="00562CE6"/>
    <w:rsid w:val="00562D8F"/>
    <w:rsid w:val="005630E1"/>
    <w:rsid w:val="0056389A"/>
    <w:rsid w:val="00563C9B"/>
    <w:rsid w:val="00564507"/>
    <w:rsid w:val="00564835"/>
    <w:rsid w:val="00564B1A"/>
    <w:rsid w:val="0056537F"/>
    <w:rsid w:val="00565572"/>
    <w:rsid w:val="00565582"/>
    <w:rsid w:val="005657FF"/>
    <w:rsid w:val="005658AC"/>
    <w:rsid w:val="005658DF"/>
    <w:rsid w:val="00565E44"/>
    <w:rsid w:val="00566291"/>
    <w:rsid w:val="005663D9"/>
    <w:rsid w:val="00566E34"/>
    <w:rsid w:val="005671ED"/>
    <w:rsid w:val="005679BE"/>
    <w:rsid w:val="00567A06"/>
    <w:rsid w:val="00567D90"/>
    <w:rsid w:val="00570278"/>
    <w:rsid w:val="00570F1B"/>
    <w:rsid w:val="005710A2"/>
    <w:rsid w:val="00571A52"/>
    <w:rsid w:val="00571E2D"/>
    <w:rsid w:val="00571FCD"/>
    <w:rsid w:val="00572DFF"/>
    <w:rsid w:val="00572F5D"/>
    <w:rsid w:val="005752D8"/>
    <w:rsid w:val="005756D6"/>
    <w:rsid w:val="00575AAE"/>
    <w:rsid w:val="0057644A"/>
    <w:rsid w:val="005766C1"/>
    <w:rsid w:val="00576902"/>
    <w:rsid w:val="00576EE3"/>
    <w:rsid w:val="0057704D"/>
    <w:rsid w:val="005774E3"/>
    <w:rsid w:val="00577EA7"/>
    <w:rsid w:val="00577F52"/>
    <w:rsid w:val="00580092"/>
    <w:rsid w:val="00580190"/>
    <w:rsid w:val="005807B3"/>
    <w:rsid w:val="00581C9C"/>
    <w:rsid w:val="00582705"/>
    <w:rsid w:val="00582FDD"/>
    <w:rsid w:val="005832AB"/>
    <w:rsid w:val="00583387"/>
    <w:rsid w:val="0058405F"/>
    <w:rsid w:val="005848FF"/>
    <w:rsid w:val="00584918"/>
    <w:rsid w:val="00585435"/>
    <w:rsid w:val="00585610"/>
    <w:rsid w:val="00585891"/>
    <w:rsid w:val="00585BB8"/>
    <w:rsid w:val="0058638D"/>
    <w:rsid w:val="00587889"/>
    <w:rsid w:val="00587A1F"/>
    <w:rsid w:val="00587C68"/>
    <w:rsid w:val="00591280"/>
    <w:rsid w:val="005929D2"/>
    <w:rsid w:val="00592EDC"/>
    <w:rsid w:val="005934E5"/>
    <w:rsid w:val="005936BF"/>
    <w:rsid w:val="00593DC7"/>
    <w:rsid w:val="00593E44"/>
    <w:rsid w:val="00593F8D"/>
    <w:rsid w:val="00594673"/>
    <w:rsid w:val="0059492B"/>
    <w:rsid w:val="005952B3"/>
    <w:rsid w:val="005953A2"/>
    <w:rsid w:val="00595769"/>
    <w:rsid w:val="00595964"/>
    <w:rsid w:val="00595DA7"/>
    <w:rsid w:val="005962E3"/>
    <w:rsid w:val="005963C5"/>
    <w:rsid w:val="005965A9"/>
    <w:rsid w:val="005968AA"/>
    <w:rsid w:val="00596B05"/>
    <w:rsid w:val="005973B7"/>
    <w:rsid w:val="0059749D"/>
    <w:rsid w:val="005A0169"/>
    <w:rsid w:val="005A074C"/>
    <w:rsid w:val="005A0875"/>
    <w:rsid w:val="005A0CCB"/>
    <w:rsid w:val="005A12EB"/>
    <w:rsid w:val="005A1571"/>
    <w:rsid w:val="005A16FD"/>
    <w:rsid w:val="005A18BD"/>
    <w:rsid w:val="005A1A20"/>
    <w:rsid w:val="005A1E33"/>
    <w:rsid w:val="005A1F33"/>
    <w:rsid w:val="005A2200"/>
    <w:rsid w:val="005A2389"/>
    <w:rsid w:val="005A2C95"/>
    <w:rsid w:val="005A32B3"/>
    <w:rsid w:val="005A3F96"/>
    <w:rsid w:val="005A4804"/>
    <w:rsid w:val="005A4F9A"/>
    <w:rsid w:val="005A54A4"/>
    <w:rsid w:val="005A5536"/>
    <w:rsid w:val="005A5AFE"/>
    <w:rsid w:val="005A60C7"/>
    <w:rsid w:val="005A659B"/>
    <w:rsid w:val="005A679E"/>
    <w:rsid w:val="005A7023"/>
    <w:rsid w:val="005A7A97"/>
    <w:rsid w:val="005A7F75"/>
    <w:rsid w:val="005B037C"/>
    <w:rsid w:val="005B0525"/>
    <w:rsid w:val="005B068F"/>
    <w:rsid w:val="005B0AC9"/>
    <w:rsid w:val="005B0BC5"/>
    <w:rsid w:val="005B0C22"/>
    <w:rsid w:val="005B11A5"/>
    <w:rsid w:val="005B144C"/>
    <w:rsid w:val="005B149D"/>
    <w:rsid w:val="005B15AA"/>
    <w:rsid w:val="005B164F"/>
    <w:rsid w:val="005B18C8"/>
    <w:rsid w:val="005B21EB"/>
    <w:rsid w:val="005B26C5"/>
    <w:rsid w:val="005B32E1"/>
    <w:rsid w:val="005B4D36"/>
    <w:rsid w:val="005B4E08"/>
    <w:rsid w:val="005B5027"/>
    <w:rsid w:val="005B514D"/>
    <w:rsid w:val="005B5151"/>
    <w:rsid w:val="005B53D8"/>
    <w:rsid w:val="005B62F2"/>
    <w:rsid w:val="005B7596"/>
    <w:rsid w:val="005B77E4"/>
    <w:rsid w:val="005C0022"/>
    <w:rsid w:val="005C0843"/>
    <w:rsid w:val="005C17BF"/>
    <w:rsid w:val="005C1B99"/>
    <w:rsid w:val="005C1DB2"/>
    <w:rsid w:val="005C2A49"/>
    <w:rsid w:val="005C2BBC"/>
    <w:rsid w:val="005C2ED5"/>
    <w:rsid w:val="005C3294"/>
    <w:rsid w:val="005C371F"/>
    <w:rsid w:val="005C3869"/>
    <w:rsid w:val="005C40BC"/>
    <w:rsid w:val="005C46AA"/>
    <w:rsid w:val="005C57F3"/>
    <w:rsid w:val="005C5E27"/>
    <w:rsid w:val="005C6339"/>
    <w:rsid w:val="005C6423"/>
    <w:rsid w:val="005C646F"/>
    <w:rsid w:val="005C6493"/>
    <w:rsid w:val="005C67B2"/>
    <w:rsid w:val="005C67E3"/>
    <w:rsid w:val="005C6E30"/>
    <w:rsid w:val="005C7929"/>
    <w:rsid w:val="005C7A96"/>
    <w:rsid w:val="005D0147"/>
    <w:rsid w:val="005D04CD"/>
    <w:rsid w:val="005D1346"/>
    <w:rsid w:val="005D1394"/>
    <w:rsid w:val="005D152D"/>
    <w:rsid w:val="005D18F5"/>
    <w:rsid w:val="005D1C5C"/>
    <w:rsid w:val="005D216A"/>
    <w:rsid w:val="005D21ED"/>
    <w:rsid w:val="005D26CF"/>
    <w:rsid w:val="005D3469"/>
    <w:rsid w:val="005D35D9"/>
    <w:rsid w:val="005D42F2"/>
    <w:rsid w:val="005D4366"/>
    <w:rsid w:val="005D46C5"/>
    <w:rsid w:val="005D521F"/>
    <w:rsid w:val="005D5743"/>
    <w:rsid w:val="005D6294"/>
    <w:rsid w:val="005D7250"/>
    <w:rsid w:val="005D755B"/>
    <w:rsid w:val="005D7AEB"/>
    <w:rsid w:val="005D7C51"/>
    <w:rsid w:val="005E0ED5"/>
    <w:rsid w:val="005E117D"/>
    <w:rsid w:val="005E11BF"/>
    <w:rsid w:val="005E13B4"/>
    <w:rsid w:val="005E1908"/>
    <w:rsid w:val="005E1C6A"/>
    <w:rsid w:val="005E1E19"/>
    <w:rsid w:val="005E26D2"/>
    <w:rsid w:val="005E2950"/>
    <w:rsid w:val="005E2C6E"/>
    <w:rsid w:val="005E347B"/>
    <w:rsid w:val="005E351B"/>
    <w:rsid w:val="005E391F"/>
    <w:rsid w:val="005E3B62"/>
    <w:rsid w:val="005E3C30"/>
    <w:rsid w:val="005E449F"/>
    <w:rsid w:val="005E4535"/>
    <w:rsid w:val="005E45A0"/>
    <w:rsid w:val="005E4779"/>
    <w:rsid w:val="005E4A5F"/>
    <w:rsid w:val="005E4C3C"/>
    <w:rsid w:val="005E548F"/>
    <w:rsid w:val="005E5779"/>
    <w:rsid w:val="005E5855"/>
    <w:rsid w:val="005E58C9"/>
    <w:rsid w:val="005E5A7F"/>
    <w:rsid w:val="005E5B36"/>
    <w:rsid w:val="005E5F42"/>
    <w:rsid w:val="005E61DA"/>
    <w:rsid w:val="005E6567"/>
    <w:rsid w:val="005E6BB6"/>
    <w:rsid w:val="005E6E5A"/>
    <w:rsid w:val="005E7063"/>
    <w:rsid w:val="005E72E3"/>
    <w:rsid w:val="005E769D"/>
    <w:rsid w:val="005E7A5F"/>
    <w:rsid w:val="005F0C8A"/>
    <w:rsid w:val="005F130E"/>
    <w:rsid w:val="005F17E8"/>
    <w:rsid w:val="005F2E1E"/>
    <w:rsid w:val="005F339B"/>
    <w:rsid w:val="005F35B7"/>
    <w:rsid w:val="005F38FE"/>
    <w:rsid w:val="005F393E"/>
    <w:rsid w:val="005F41C3"/>
    <w:rsid w:val="005F46E7"/>
    <w:rsid w:val="005F4A3E"/>
    <w:rsid w:val="005F52C8"/>
    <w:rsid w:val="005F54E5"/>
    <w:rsid w:val="005F5730"/>
    <w:rsid w:val="005F5EE3"/>
    <w:rsid w:val="005F647D"/>
    <w:rsid w:val="005F64AE"/>
    <w:rsid w:val="005F6927"/>
    <w:rsid w:val="005F7130"/>
    <w:rsid w:val="005F72C5"/>
    <w:rsid w:val="005F7579"/>
    <w:rsid w:val="005F78F1"/>
    <w:rsid w:val="005F7B7D"/>
    <w:rsid w:val="005F7CE1"/>
    <w:rsid w:val="005F7DA1"/>
    <w:rsid w:val="0060001F"/>
    <w:rsid w:val="00600B6B"/>
    <w:rsid w:val="00600DB0"/>
    <w:rsid w:val="00600FF5"/>
    <w:rsid w:val="006019EF"/>
    <w:rsid w:val="0060220C"/>
    <w:rsid w:val="00602227"/>
    <w:rsid w:val="00602805"/>
    <w:rsid w:val="006028A9"/>
    <w:rsid w:val="00603101"/>
    <w:rsid w:val="0060381B"/>
    <w:rsid w:val="00603836"/>
    <w:rsid w:val="006038A1"/>
    <w:rsid w:val="0060418F"/>
    <w:rsid w:val="00604747"/>
    <w:rsid w:val="00604E22"/>
    <w:rsid w:val="0060556A"/>
    <w:rsid w:val="00605737"/>
    <w:rsid w:val="0060591C"/>
    <w:rsid w:val="00606429"/>
    <w:rsid w:val="00606749"/>
    <w:rsid w:val="00606A41"/>
    <w:rsid w:val="00606BDD"/>
    <w:rsid w:val="006071D6"/>
    <w:rsid w:val="00607237"/>
    <w:rsid w:val="006074E5"/>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6A64"/>
    <w:rsid w:val="00616F21"/>
    <w:rsid w:val="00617064"/>
    <w:rsid w:val="0061728D"/>
    <w:rsid w:val="00617554"/>
    <w:rsid w:val="00617AEF"/>
    <w:rsid w:val="00617C50"/>
    <w:rsid w:val="00620052"/>
    <w:rsid w:val="006201E2"/>
    <w:rsid w:val="00620490"/>
    <w:rsid w:val="00620AB5"/>
    <w:rsid w:val="00620F7D"/>
    <w:rsid w:val="00621644"/>
    <w:rsid w:val="006216BA"/>
    <w:rsid w:val="00621BBB"/>
    <w:rsid w:val="00622091"/>
    <w:rsid w:val="00623192"/>
    <w:rsid w:val="00623549"/>
    <w:rsid w:val="006236B5"/>
    <w:rsid w:val="00623837"/>
    <w:rsid w:val="00623A6A"/>
    <w:rsid w:val="00623F75"/>
    <w:rsid w:val="00624DCA"/>
    <w:rsid w:val="00625FEA"/>
    <w:rsid w:val="00626289"/>
    <w:rsid w:val="00626BA3"/>
    <w:rsid w:val="00626E61"/>
    <w:rsid w:val="00627124"/>
    <w:rsid w:val="00627851"/>
    <w:rsid w:val="00627900"/>
    <w:rsid w:val="006306A4"/>
    <w:rsid w:val="006308AE"/>
    <w:rsid w:val="00630C2E"/>
    <w:rsid w:val="00631372"/>
    <w:rsid w:val="00631652"/>
    <w:rsid w:val="00631989"/>
    <w:rsid w:val="00632365"/>
    <w:rsid w:val="006328C3"/>
    <w:rsid w:val="0063301C"/>
    <w:rsid w:val="0063325C"/>
    <w:rsid w:val="006332BE"/>
    <w:rsid w:val="00633D83"/>
    <w:rsid w:val="006340D4"/>
    <w:rsid w:val="00634182"/>
    <w:rsid w:val="0063459A"/>
    <w:rsid w:val="00634767"/>
    <w:rsid w:val="0063484A"/>
    <w:rsid w:val="00634C9F"/>
    <w:rsid w:val="006353F3"/>
    <w:rsid w:val="00635752"/>
    <w:rsid w:val="00635781"/>
    <w:rsid w:val="00635B2F"/>
    <w:rsid w:val="0063609D"/>
    <w:rsid w:val="006361E1"/>
    <w:rsid w:val="006375A0"/>
    <w:rsid w:val="00637688"/>
    <w:rsid w:val="006377BB"/>
    <w:rsid w:val="006378CD"/>
    <w:rsid w:val="00640780"/>
    <w:rsid w:val="006407B5"/>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CE9"/>
    <w:rsid w:val="00645B0C"/>
    <w:rsid w:val="00645DAD"/>
    <w:rsid w:val="00646215"/>
    <w:rsid w:val="00646568"/>
    <w:rsid w:val="00646EAD"/>
    <w:rsid w:val="00646EB6"/>
    <w:rsid w:val="00646F4C"/>
    <w:rsid w:val="0064758A"/>
    <w:rsid w:val="00647A12"/>
    <w:rsid w:val="00647AAF"/>
    <w:rsid w:val="00651EF3"/>
    <w:rsid w:val="006524E4"/>
    <w:rsid w:val="0065276E"/>
    <w:rsid w:val="006528E1"/>
    <w:rsid w:val="00652AEE"/>
    <w:rsid w:val="00652CF8"/>
    <w:rsid w:val="006549EE"/>
    <w:rsid w:val="00654ECA"/>
    <w:rsid w:val="00655EC3"/>
    <w:rsid w:val="00656946"/>
    <w:rsid w:val="0065755D"/>
    <w:rsid w:val="006576C2"/>
    <w:rsid w:val="00657992"/>
    <w:rsid w:val="006579F5"/>
    <w:rsid w:val="00661D04"/>
    <w:rsid w:val="0066239A"/>
    <w:rsid w:val="00662BB7"/>
    <w:rsid w:val="00662FFC"/>
    <w:rsid w:val="006630B6"/>
    <w:rsid w:val="00663662"/>
    <w:rsid w:val="00663E21"/>
    <w:rsid w:val="006640D9"/>
    <w:rsid w:val="00664474"/>
    <w:rsid w:val="00664C86"/>
    <w:rsid w:val="00664F9D"/>
    <w:rsid w:val="00666C39"/>
    <w:rsid w:val="00666E0D"/>
    <w:rsid w:val="006670E3"/>
    <w:rsid w:val="0066773D"/>
    <w:rsid w:val="006703A8"/>
    <w:rsid w:val="00670570"/>
    <w:rsid w:val="00670BD1"/>
    <w:rsid w:val="00670EC2"/>
    <w:rsid w:val="00670FA7"/>
    <w:rsid w:val="006713A8"/>
    <w:rsid w:val="006718A7"/>
    <w:rsid w:val="006722C4"/>
    <w:rsid w:val="006722D8"/>
    <w:rsid w:val="0067271A"/>
    <w:rsid w:val="0067274A"/>
    <w:rsid w:val="00672EEC"/>
    <w:rsid w:val="0067351F"/>
    <w:rsid w:val="00673D73"/>
    <w:rsid w:val="00673EB3"/>
    <w:rsid w:val="00673F74"/>
    <w:rsid w:val="0067469B"/>
    <w:rsid w:val="00674CCF"/>
    <w:rsid w:val="0067506D"/>
    <w:rsid w:val="0067551D"/>
    <w:rsid w:val="00675A13"/>
    <w:rsid w:val="00675F9C"/>
    <w:rsid w:val="006760BF"/>
    <w:rsid w:val="00676484"/>
    <w:rsid w:val="0067682D"/>
    <w:rsid w:val="00676867"/>
    <w:rsid w:val="0067715D"/>
    <w:rsid w:val="006771C2"/>
    <w:rsid w:val="006772DD"/>
    <w:rsid w:val="006776CF"/>
    <w:rsid w:val="0067781C"/>
    <w:rsid w:val="00677DFE"/>
    <w:rsid w:val="00677F3C"/>
    <w:rsid w:val="006801F3"/>
    <w:rsid w:val="00680275"/>
    <w:rsid w:val="006805DA"/>
    <w:rsid w:val="0068079A"/>
    <w:rsid w:val="00680E61"/>
    <w:rsid w:val="00681072"/>
    <w:rsid w:val="00681A67"/>
    <w:rsid w:val="00681D95"/>
    <w:rsid w:val="00681EF1"/>
    <w:rsid w:val="006824F0"/>
    <w:rsid w:val="00682F7D"/>
    <w:rsid w:val="0068384D"/>
    <w:rsid w:val="00683D59"/>
    <w:rsid w:val="0068437B"/>
    <w:rsid w:val="006845DC"/>
    <w:rsid w:val="006846BC"/>
    <w:rsid w:val="006850F9"/>
    <w:rsid w:val="00685CAD"/>
    <w:rsid w:val="00686857"/>
    <w:rsid w:val="00686DE7"/>
    <w:rsid w:val="00687299"/>
    <w:rsid w:val="006873EA"/>
    <w:rsid w:val="0068760C"/>
    <w:rsid w:val="00687619"/>
    <w:rsid w:val="00687FD2"/>
    <w:rsid w:val="00690087"/>
    <w:rsid w:val="00690DA7"/>
    <w:rsid w:val="0069116D"/>
    <w:rsid w:val="006916C1"/>
    <w:rsid w:val="006919A4"/>
    <w:rsid w:val="00692010"/>
    <w:rsid w:val="006929EA"/>
    <w:rsid w:val="006944B6"/>
    <w:rsid w:val="00694531"/>
    <w:rsid w:val="00694A56"/>
    <w:rsid w:val="00694DA1"/>
    <w:rsid w:val="00694F86"/>
    <w:rsid w:val="0069501E"/>
    <w:rsid w:val="00695616"/>
    <w:rsid w:val="00696E60"/>
    <w:rsid w:val="006972BA"/>
    <w:rsid w:val="006A02CF"/>
    <w:rsid w:val="006A0BCE"/>
    <w:rsid w:val="006A0D92"/>
    <w:rsid w:val="006A0DE1"/>
    <w:rsid w:val="006A0E28"/>
    <w:rsid w:val="006A1D79"/>
    <w:rsid w:val="006A1FA4"/>
    <w:rsid w:val="006A28E3"/>
    <w:rsid w:val="006A2969"/>
    <w:rsid w:val="006A2F60"/>
    <w:rsid w:val="006A3572"/>
    <w:rsid w:val="006A37FF"/>
    <w:rsid w:val="006A5158"/>
    <w:rsid w:val="006A516E"/>
    <w:rsid w:val="006A5647"/>
    <w:rsid w:val="006A56C7"/>
    <w:rsid w:val="006A5A16"/>
    <w:rsid w:val="006A7020"/>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A7A"/>
    <w:rsid w:val="006B3B54"/>
    <w:rsid w:val="006B3D61"/>
    <w:rsid w:val="006B4EB1"/>
    <w:rsid w:val="006B53CD"/>
    <w:rsid w:val="006B5637"/>
    <w:rsid w:val="006B5E7D"/>
    <w:rsid w:val="006B5EC3"/>
    <w:rsid w:val="006B63F6"/>
    <w:rsid w:val="006B731E"/>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66"/>
    <w:rsid w:val="006C3FCB"/>
    <w:rsid w:val="006C46E0"/>
    <w:rsid w:val="006C480D"/>
    <w:rsid w:val="006C51F4"/>
    <w:rsid w:val="006C545A"/>
    <w:rsid w:val="006C5574"/>
    <w:rsid w:val="006C628C"/>
    <w:rsid w:val="006C65A1"/>
    <w:rsid w:val="006C6F40"/>
    <w:rsid w:val="006C74AF"/>
    <w:rsid w:val="006C74FC"/>
    <w:rsid w:val="006C768A"/>
    <w:rsid w:val="006C7AD7"/>
    <w:rsid w:val="006C7F91"/>
    <w:rsid w:val="006D0169"/>
    <w:rsid w:val="006D0FC3"/>
    <w:rsid w:val="006D103F"/>
    <w:rsid w:val="006D21E9"/>
    <w:rsid w:val="006D2503"/>
    <w:rsid w:val="006D2656"/>
    <w:rsid w:val="006D2786"/>
    <w:rsid w:val="006D309E"/>
    <w:rsid w:val="006D30EA"/>
    <w:rsid w:val="006D32AE"/>
    <w:rsid w:val="006D387F"/>
    <w:rsid w:val="006D39C1"/>
    <w:rsid w:val="006D3C06"/>
    <w:rsid w:val="006D43B6"/>
    <w:rsid w:val="006D43D9"/>
    <w:rsid w:val="006D53BC"/>
    <w:rsid w:val="006D57EE"/>
    <w:rsid w:val="006D59BE"/>
    <w:rsid w:val="006D5DB9"/>
    <w:rsid w:val="006D5DD3"/>
    <w:rsid w:val="006D65A1"/>
    <w:rsid w:val="006D69E8"/>
    <w:rsid w:val="006D7BBD"/>
    <w:rsid w:val="006E06AD"/>
    <w:rsid w:val="006E0D5B"/>
    <w:rsid w:val="006E0F09"/>
    <w:rsid w:val="006E10CC"/>
    <w:rsid w:val="006E11A0"/>
    <w:rsid w:val="006E1A61"/>
    <w:rsid w:val="006E1F2D"/>
    <w:rsid w:val="006E317F"/>
    <w:rsid w:val="006E31CC"/>
    <w:rsid w:val="006E35B7"/>
    <w:rsid w:val="006E35C3"/>
    <w:rsid w:val="006E4268"/>
    <w:rsid w:val="006E4479"/>
    <w:rsid w:val="006E4525"/>
    <w:rsid w:val="006E4C34"/>
    <w:rsid w:val="006E5892"/>
    <w:rsid w:val="006E5AEE"/>
    <w:rsid w:val="006E67B7"/>
    <w:rsid w:val="006E698A"/>
    <w:rsid w:val="006E70E5"/>
    <w:rsid w:val="006E719E"/>
    <w:rsid w:val="006E7E87"/>
    <w:rsid w:val="006F004A"/>
    <w:rsid w:val="006F08AF"/>
    <w:rsid w:val="006F0972"/>
    <w:rsid w:val="006F0AF5"/>
    <w:rsid w:val="006F0F6F"/>
    <w:rsid w:val="006F1036"/>
    <w:rsid w:val="006F14DD"/>
    <w:rsid w:val="006F243D"/>
    <w:rsid w:val="006F26AB"/>
    <w:rsid w:val="006F302B"/>
    <w:rsid w:val="006F3070"/>
    <w:rsid w:val="006F33E1"/>
    <w:rsid w:val="006F3B70"/>
    <w:rsid w:val="006F4036"/>
    <w:rsid w:val="006F4A74"/>
    <w:rsid w:val="006F50FA"/>
    <w:rsid w:val="006F5432"/>
    <w:rsid w:val="006F5943"/>
    <w:rsid w:val="006F6B1B"/>
    <w:rsid w:val="006F6BE9"/>
    <w:rsid w:val="006F6DB6"/>
    <w:rsid w:val="006F769A"/>
    <w:rsid w:val="006F7A43"/>
    <w:rsid w:val="0070000B"/>
    <w:rsid w:val="0070024C"/>
    <w:rsid w:val="0070110A"/>
    <w:rsid w:val="0070146C"/>
    <w:rsid w:val="00701982"/>
    <w:rsid w:val="007019C4"/>
    <w:rsid w:val="00701A11"/>
    <w:rsid w:val="00701E63"/>
    <w:rsid w:val="00702268"/>
    <w:rsid w:val="00702517"/>
    <w:rsid w:val="00702F6F"/>
    <w:rsid w:val="0070356E"/>
    <w:rsid w:val="007035B5"/>
    <w:rsid w:val="00703A34"/>
    <w:rsid w:val="00703D8B"/>
    <w:rsid w:val="007045A9"/>
    <w:rsid w:val="00704FBC"/>
    <w:rsid w:val="0070522A"/>
    <w:rsid w:val="00705882"/>
    <w:rsid w:val="0070608A"/>
    <w:rsid w:val="00706CD9"/>
    <w:rsid w:val="007070A5"/>
    <w:rsid w:val="00707954"/>
    <w:rsid w:val="00707B41"/>
    <w:rsid w:val="0071032C"/>
    <w:rsid w:val="00710763"/>
    <w:rsid w:val="00711528"/>
    <w:rsid w:val="00711BD6"/>
    <w:rsid w:val="00711FBD"/>
    <w:rsid w:val="007121AB"/>
    <w:rsid w:val="007123A6"/>
    <w:rsid w:val="00712F1F"/>
    <w:rsid w:val="0071329B"/>
    <w:rsid w:val="007136C1"/>
    <w:rsid w:val="00713DBE"/>
    <w:rsid w:val="00713E23"/>
    <w:rsid w:val="007145C2"/>
    <w:rsid w:val="00714C6B"/>
    <w:rsid w:val="00714EA8"/>
    <w:rsid w:val="007153BB"/>
    <w:rsid w:val="00715B99"/>
    <w:rsid w:val="0071679C"/>
    <w:rsid w:val="00717044"/>
    <w:rsid w:val="00717749"/>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D5"/>
    <w:rsid w:val="00725679"/>
    <w:rsid w:val="007256C6"/>
    <w:rsid w:val="007261A9"/>
    <w:rsid w:val="00727030"/>
    <w:rsid w:val="007277FF"/>
    <w:rsid w:val="0072791F"/>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5A1C"/>
    <w:rsid w:val="00735B0D"/>
    <w:rsid w:val="007367D6"/>
    <w:rsid w:val="00736989"/>
    <w:rsid w:val="00737069"/>
    <w:rsid w:val="007378F3"/>
    <w:rsid w:val="00737C74"/>
    <w:rsid w:val="00737F7E"/>
    <w:rsid w:val="007406A0"/>
    <w:rsid w:val="00740A25"/>
    <w:rsid w:val="00740ABD"/>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7BD"/>
    <w:rsid w:val="00746EDD"/>
    <w:rsid w:val="00747066"/>
    <w:rsid w:val="007475DC"/>
    <w:rsid w:val="007476B5"/>
    <w:rsid w:val="0075191C"/>
    <w:rsid w:val="00751BD4"/>
    <w:rsid w:val="00751E55"/>
    <w:rsid w:val="007526E3"/>
    <w:rsid w:val="007532CF"/>
    <w:rsid w:val="007532D2"/>
    <w:rsid w:val="00753600"/>
    <w:rsid w:val="00753EBB"/>
    <w:rsid w:val="0075411F"/>
    <w:rsid w:val="0075416E"/>
    <w:rsid w:val="007544AA"/>
    <w:rsid w:val="0075510B"/>
    <w:rsid w:val="00755208"/>
    <w:rsid w:val="00755692"/>
    <w:rsid w:val="00755738"/>
    <w:rsid w:val="00755A9F"/>
    <w:rsid w:val="00755F6B"/>
    <w:rsid w:val="0075711A"/>
    <w:rsid w:val="00757123"/>
    <w:rsid w:val="007573FA"/>
    <w:rsid w:val="0076030B"/>
    <w:rsid w:val="00760564"/>
    <w:rsid w:val="00760E80"/>
    <w:rsid w:val="007616BD"/>
    <w:rsid w:val="007618C9"/>
    <w:rsid w:val="00761980"/>
    <w:rsid w:val="00761E1C"/>
    <w:rsid w:val="007627E3"/>
    <w:rsid w:val="00762A9F"/>
    <w:rsid w:val="00762C66"/>
    <w:rsid w:val="00762EDF"/>
    <w:rsid w:val="0076329B"/>
    <w:rsid w:val="007639AF"/>
    <w:rsid w:val="00763CE3"/>
    <w:rsid w:val="007644A4"/>
    <w:rsid w:val="007649AD"/>
    <w:rsid w:val="007652FC"/>
    <w:rsid w:val="00765D1C"/>
    <w:rsid w:val="0076710D"/>
    <w:rsid w:val="00767EDB"/>
    <w:rsid w:val="007701B0"/>
    <w:rsid w:val="007713AB"/>
    <w:rsid w:val="00771A53"/>
    <w:rsid w:val="00771DB2"/>
    <w:rsid w:val="00771EA3"/>
    <w:rsid w:val="007720B5"/>
    <w:rsid w:val="00772286"/>
    <w:rsid w:val="007722F0"/>
    <w:rsid w:val="0077245F"/>
    <w:rsid w:val="007725F1"/>
    <w:rsid w:val="00772EFC"/>
    <w:rsid w:val="00773540"/>
    <w:rsid w:val="00773BAA"/>
    <w:rsid w:val="00774CE0"/>
    <w:rsid w:val="00774E23"/>
    <w:rsid w:val="00774FD1"/>
    <w:rsid w:val="00775CC7"/>
    <w:rsid w:val="00776BFD"/>
    <w:rsid w:val="00776C15"/>
    <w:rsid w:val="00776D7D"/>
    <w:rsid w:val="00777308"/>
    <w:rsid w:val="0077753C"/>
    <w:rsid w:val="00777F4A"/>
    <w:rsid w:val="0078010F"/>
    <w:rsid w:val="0078013F"/>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51A4"/>
    <w:rsid w:val="00785660"/>
    <w:rsid w:val="00785CB7"/>
    <w:rsid w:val="00785D96"/>
    <w:rsid w:val="00785DBF"/>
    <w:rsid w:val="00785E42"/>
    <w:rsid w:val="0078636B"/>
    <w:rsid w:val="007866EB"/>
    <w:rsid w:val="007868C6"/>
    <w:rsid w:val="00786F14"/>
    <w:rsid w:val="00786F8C"/>
    <w:rsid w:val="007872CE"/>
    <w:rsid w:val="00787A96"/>
    <w:rsid w:val="00787E94"/>
    <w:rsid w:val="007903E9"/>
    <w:rsid w:val="0079044F"/>
    <w:rsid w:val="007904F9"/>
    <w:rsid w:val="007906D4"/>
    <w:rsid w:val="00791CC3"/>
    <w:rsid w:val="00791CF6"/>
    <w:rsid w:val="00791EBB"/>
    <w:rsid w:val="007920AD"/>
    <w:rsid w:val="00792879"/>
    <w:rsid w:val="00793428"/>
    <w:rsid w:val="0079454A"/>
    <w:rsid w:val="00794DAD"/>
    <w:rsid w:val="00794ECC"/>
    <w:rsid w:val="00795502"/>
    <w:rsid w:val="007960B7"/>
    <w:rsid w:val="00796127"/>
    <w:rsid w:val="00796D33"/>
    <w:rsid w:val="00796D9C"/>
    <w:rsid w:val="00796F12"/>
    <w:rsid w:val="0079711D"/>
    <w:rsid w:val="007978B7"/>
    <w:rsid w:val="00797ECE"/>
    <w:rsid w:val="007A0891"/>
    <w:rsid w:val="007A0CDB"/>
    <w:rsid w:val="007A10E7"/>
    <w:rsid w:val="007A1280"/>
    <w:rsid w:val="007A1746"/>
    <w:rsid w:val="007A2377"/>
    <w:rsid w:val="007A2469"/>
    <w:rsid w:val="007A2592"/>
    <w:rsid w:val="007A275B"/>
    <w:rsid w:val="007A2A37"/>
    <w:rsid w:val="007A3359"/>
    <w:rsid w:val="007A34B5"/>
    <w:rsid w:val="007A3652"/>
    <w:rsid w:val="007A3BDC"/>
    <w:rsid w:val="007A4217"/>
    <w:rsid w:val="007A432C"/>
    <w:rsid w:val="007A450B"/>
    <w:rsid w:val="007A4545"/>
    <w:rsid w:val="007A4F9C"/>
    <w:rsid w:val="007A50C2"/>
    <w:rsid w:val="007A5315"/>
    <w:rsid w:val="007A5CD5"/>
    <w:rsid w:val="007A5DCE"/>
    <w:rsid w:val="007A5F47"/>
    <w:rsid w:val="007A6BDD"/>
    <w:rsid w:val="007A6D08"/>
    <w:rsid w:val="007A6EC6"/>
    <w:rsid w:val="007A7363"/>
    <w:rsid w:val="007A7726"/>
    <w:rsid w:val="007A7AD1"/>
    <w:rsid w:val="007B0814"/>
    <w:rsid w:val="007B0BFD"/>
    <w:rsid w:val="007B1921"/>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9F"/>
    <w:rsid w:val="007C211E"/>
    <w:rsid w:val="007C2B67"/>
    <w:rsid w:val="007C38AC"/>
    <w:rsid w:val="007C3BEB"/>
    <w:rsid w:val="007C3ECC"/>
    <w:rsid w:val="007C4426"/>
    <w:rsid w:val="007C4DC9"/>
    <w:rsid w:val="007C571D"/>
    <w:rsid w:val="007C59CF"/>
    <w:rsid w:val="007C5DE8"/>
    <w:rsid w:val="007C623D"/>
    <w:rsid w:val="007C77B7"/>
    <w:rsid w:val="007D028B"/>
    <w:rsid w:val="007D062E"/>
    <w:rsid w:val="007D1EC1"/>
    <w:rsid w:val="007D2149"/>
    <w:rsid w:val="007D24B8"/>
    <w:rsid w:val="007D2AA2"/>
    <w:rsid w:val="007D2E03"/>
    <w:rsid w:val="007D3435"/>
    <w:rsid w:val="007D344D"/>
    <w:rsid w:val="007D37DA"/>
    <w:rsid w:val="007D3924"/>
    <w:rsid w:val="007D3996"/>
    <w:rsid w:val="007D471B"/>
    <w:rsid w:val="007D4EAB"/>
    <w:rsid w:val="007D559B"/>
    <w:rsid w:val="007D574E"/>
    <w:rsid w:val="007D5A49"/>
    <w:rsid w:val="007D61CB"/>
    <w:rsid w:val="007D72FC"/>
    <w:rsid w:val="007D75F9"/>
    <w:rsid w:val="007D763E"/>
    <w:rsid w:val="007D777A"/>
    <w:rsid w:val="007D7B44"/>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5CF"/>
    <w:rsid w:val="007E5B55"/>
    <w:rsid w:val="007E5C11"/>
    <w:rsid w:val="007E5C1D"/>
    <w:rsid w:val="007E63F8"/>
    <w:rsid w:val="007E7499"/>
    <w:rsid w:val="007E7791"/>
    <w:rsid w:val="007F15FD"/>
    <w:rsid w:val="007F1EB7"/>
    <w:rsid w:val="007F2DC2"/>
    <w:rsid w:val="007F2E54"/>
    <w:rsid w:val="007F2EE1"/>
    <w:rsid w:val="007F37A5"/>
    <w:rsid w:val="007F4328"/>
    <w:rsid w:val="007F4AA0"/>
    <w:rsid w:val="007F5934"/>
    <w:rsid w:val="007F5DD5"/>
    <w:rsid w:val="007F6136"/>
    <w:rsid w:val="007F6270"/>
    <w:rsid w:val="007F68A1"/>
    <w:rsid w:val="007F6B1E"/>
    <w:rsid w:val="007F6B4D"/>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9E0"/>
    <w:rsid w:val="00802D73"/>
    <w:rsid w:val="0080337F"/>
    <w:rsid w:val="00803671"/>
    <w:rsid w:val="008039A5"/>
    <w:rsid w:val="008039AE"/>
    <w:rsid w:val="00803B19"/>
    <w:rsid w:val="008043F9"/>
    <w:rsid w:val="00804A42"/>
    <w:rsid w:val="00804EFF"/>
    <w:rsid w:val="00804FC2"/>
    <w:rsid w:val="00805A08"/>
    <w:rsid w:val="008063CC"/>
    <w:rsid w:val="0080664B"/>
    <w:rsid w:val="00806B09"/>
    <w:rsid w:val="00806C84"/>
    <w:rsid w:val="008071B2"/>
    <w:rsid w:val="00807276"/>
    <w:rsid w:val="00810518"/>
    <w:rsid w:val="00810766"/>
    <w:rsid w:val="00810D3A"/>
    <w:rsid w:val="0081104E"/>
    <w:rsid w:val="0081144B"/>
    <w:rsid w:val="0081150E"/>
    <w:rsid w:val="008119BB"/>
    <w:rsid w:val="008122C9"/>
    <w:rsid w:val="00812572"/>
    <w:rsid w:val="00813CEE"/>
    <w:rsid w:val="00813D7D"/>
    <w:rsid w:val="00814897"/>
    <w:rsid w:val="0081508F"/>
    <w:rsid w:val="0081550D"/>
    <w:rsid w:val="008159BA"/>
    <w:rsid w:val="00816435"/>
    <w:rsid w:val="00816D45"/>
    <w:rsid w:val="008170E1"/>
    <w:rsid w:val="008173FE"/>
    <w:rsid w:val="0081767A"/>
    <w:rsid w:val="00817D86"/>
    <w:rsid w:val="008207EC"/>
    <w:rsid w:val="00820AEC"/>
    <w:rsid w:val="008213C7"/>
    <w:rsid w:val="0082178A"/>
    <w:rsid w:val="00821E51"/>
    <w:rsid w:val="00823535"/>
    <w:rsid w:val="008239AE"/>
    <w:rsid w:val="00823A24"/>
    <w:rsid w:val="00823ECA"/>
    <w:rsid w:val="0082405A"/>
    <w:rsid w:val="008241F7"/>
    <w:rsid w:val="008243E6"/>
    <w:rsid w:val="008245AD"/>
    <w:rsid w:val="00824886"/>
    <w:rsid w:val="00824B9D"/>
    <w:rsid w:val="00824C09"/>
    <w:rsid w:val="008254B2"/>
    <w:rsid w:val="00825743"/>
    <w:rsid w:val="008257DD"/>
    <w:rsid w:val="0082618F"/>
    <w:rsid w:val="00826409"/>
    <w:rsid w:val="00826696"/>
    <w:rsid w:val="00827137"/>
    <w:rsid w:val="00827F96"/>
    <w:rsid w:val="00830A28"/>
    <w:rsid w:val="0083106C"/>
    <w:rsid w:val="008311A9"/>
    <w:rsid w:val="008318EA"/>
    <w:rsid w:val="00831B5F"/>
    <w:rsid w:val="00832034"/>
    <w:rsid w:val="0083225B"/>
    <w:rsid w:val="00832656"/>
    <w:rsid w:val="008326E4"/>
    <w:rsid w:val="00832F32"/>
    <w:rsid w:val="00834043"/>
    <w:rsid w:val="0083411F"/>
    <w:rsid w:val="00834A0C"/>
    <w:rsid w:val="00835331"/>
    <w:rsid w:val="00835565"/>
    <w:rsid w:val="008357DD"/>
    <w:rsid w:val="00835ED4"/>
    <w:rsid w:val="0083658E"/>
    <w:rsid w:val="008368F5"/>
    <w:rsid w:val="00836E55"/>
    <w:rsid w:val="00837869"/>
    <w:rsid w:val="00840A08"/>
    <w:rsid w:val="00840A5A"/>
    <w:rsid w:val="00840DD2"/>
    <w:rsid w:val="00840EF4"/>
    <w:rsid w:val="008412A2"/>
    <w:rsid w:val="008419E6"/>
    <w:rsid w:val="00842253"/>
    <w:rsid w:val="0084349F"/>
    <w:rsid w:val="00843720"/>
    <w:rsid w:val="00843887"/>
    <w:rsid w:val="00843B5A"/>
    <w:rsid w:val="00843E0B"/>
    <w:rsid w:val="0084451E"/>
    <w:rsid w:val="0084490D"/>
    <w:rsid w:val="0084496A"/>
    <w:rsid w:val="00844BE7"/>
    <w:rsid w:val="0084510A"/>
    <w:rsid w:val="00845C9C"/>
    <w:rsid w:val="00845D31"/>
    <w:rsid w:val="00845D61"/>
    <w:rsid w:val="008476EA"/>
    <w:rsid w:val="00847BE0"/>
    <w:rsid w:val="00850020"/>
    <w:rsid w:val="00850935"/>
    <w:rsid w:val="00850CD4"/>
    <w:rsid w:val="00850FD5"/>
    <w:rsid w:val="008511A9"/>
    <w:rsid w:val="00851910"/>
    <w:rsid w:val="00851B7C"/>
    <w:rsid w:val="00851C22"/>
    <w:rsid w:val="00851E09"/>
    <w:rsid w:val="008520C6"/>
    <w:rsid w:val="00852181"/>
    <w:rsid w:val="008523A0"/>
    <w:rsid w:val="0085299E"/>
    <w:rsid w:val="00852EB1"/>
    <w:rsid w:val="008530BA"/>
    <w:rsid w:val="00853571"/>
    <w:rsid w:val="00853915"/>
    <w:rsid w:val="008540C7"/>
    <w:rsid w:val="00854317"/>
    <w:rsid w:val="00854B95"/>
    <w:rsid w:val="00854E09"/>
    <w:rsid w:val="00855084"/>
    <w:rsid w:val="00855327"/>
    <w:rsid w:val="0085550E"/>
    <w:rsid w:val="00855CB3"/>
    <w:rsid w:val="0085729F"/>
    <w:rsid w:val="00857480"/>
    <w:rsid w:val="008577BB"/>
    <w:rsid w:val="00857D5C"/>
    <w:rsid w:val="00857F8B"/>
    <w:rsid w:val="008601DA"/>
    <w:rsid w:val="00860357"/>
    <w:rsid w:val="00860A37"/>
    <w:rsid w:val="00860C02"/>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7217"/>
    <w:rsid w:val="00867400"/>
    <w:rsid w:val="0086749F"/>
    <w:rsid w:val="0086750E"/>
    <w:rsid w:val="00867A07"/>
    <w:rsid w:val="00867EEE"/>
    <w:rsid w:val="00867F04"/>
    <w:rsid w:val="008704AB"/>
    <w:rsid w:val="00870A45"/>
    <w:rsid w:val="0087207D"/>
    <w:rsid w:val="008720EE"/>
    <w:rsid w:val="00872B0C"/>
    <w:rsid w:val="00872ECB"/>
    <w:rsid w:val="008731C2"/>
    <w:rsid w:val="00873442"/>
    <w:rsid w:val="00873989"/>
    <w:rsid w:val="0087414A"/>
    <w:rsid w:val="008745DA"/>
    <w:rsid w:val="00874EE4"/>
    <w:rsid w:val="00874EE7"/>
    <w:rsid w:val="008754B2"/>
    <w:rsid w:val="00875813"/>
    <w:rsid w:val="00875E92"/>
    <w:rsid w:val="00876149"/>
    <w:rsid w:val="0087700B"/>
    <w:rsid w:val="00877129"/>
    <w:rsid w:val="00877172"/>
    <w:rsid w:val="00877A78"/>
    <w:rsid w:val="00880149"/>
    <w:rsid w:val="0088030F"/>
    <w:rsid w:val="00880323"/>
    <w:rsid w:val="008804A4"/>
    <w:rsid w:val="0088084B"/>
    <w:rsid w:val="008809FB"/>
    <w:rsid w:val="00880AB2"/>
    <w:rsid w:val="00881054"/>
    <w:rsid w:val="0088138F"/>
    <w:rsid w:val="0088162D"/>
    <w:rsid w:val="0088237F"/>
    <w:rsid w:val="0088242A"/>
    <w:rsid w:val="00882755"/>
    <w:rsid w:val="0088291B"/>
    <w:rsid w:val="00883363"/>
    <w:rsid w:val="00883B86"/>
    <w:rsid w:val="0088461F"/>
    <w:rsid w:val="00885189"/>
    <w:rsid w:val="00885270"/>
    <w:rsid w:val="008852AC"/>
    <w:rsid w:val="00885A76"/>
    <w:rsid w:val="00885ABF"/>
    <w:rsid w:val="00885ED9"/>
    <w:rsid w:val="008865AC"/>
    <w:rsid w:val="00886B39"/>
    <w:rsid w:val="008877B1"/>
    <w:rsid w:val="00887DFA"/>
    <w:rsid w:val="0089023A"/>
    <w:rsid w:val="00891724"/>
    <w:rsid w:val="00891DFC"/>
    <w:rsid w:val="00891E5F"/>
    <w:rsid w:val="00891F5B"/>
    <w:rsid w:val="00892E93"/>
    <w:rsid w:val="008930A1"/>
    <w:rsid w:val="008937B9"/>
    <w:rsid w:val="00893CE3"/>
    <w:rsid w:val="00895826"/>
    <w:rsid w:val="008959E2"/>
    <w:rsid w:val="008962F5"/>
    <w:rsid w:val="008963FE"/>
    <w:rsid w:val="00896438"/>
    <w:rsid w:val="00896712"/>
    <w:rsid w:val="008968B0"/>
    <w:rsid w:val="0089698D"/>
    <w:rsid w:val="008978FD"/>
    <w:rsid w:val="008A004F"/>
    <w:rsid w:val="008A00CE"/>
    <w:rsid w:val="008A0483"/>
    <w:rsid w:val="008A079D"/>
    <w:rsid w:val="008A127D"/>
    <w:rsid w:val="008A1490"/>
    <w:rsid w:val="008A17DF"/>
    <w:rsid w:val="008A1C49"/>
    <w:rsid w:val="008A2538"/>
    <w:rsid w:val="008A383C"/>
    <w:rsid w:val="008A3ACE"/>
    <w:rsid w:val="008A3D1A"/>
    <w:rsid w:val="008A44B5"/>
    <w:rsid w:val="008A45D4"/>
    <w:rsid w:val="008A4611"/>
    <w:rsid w:val="008A4689"/>
    <w:rsid w:val="008A4A57"/>
    <w:rsid w:val="008A4C8E"/>
    <w:rsid w:val="008A4F47"/>
    <w:rsid w:val="008A4F6D"/>
    <w:rsid w:val="008A4FBB"/>
    <w:rsid w:val="008A52D2"/>
    <w:rsid w:val="008A54E3"/>
    <w:rsid w:val="008A5527"/>
    <w:rsid w:val="008A5D26"/>
    <w:rsid w:val="008A6DF6"/>
    <w:rsid w:val="008A71DD"/>
    <w:rsid w:val="008A7709"/>
    <w:rsid w:val="008A7939"/>
    <w:rsid w:val="008A7AAC"/>
    <w:rsid w:val="008A7E1D"/>
    <w:rsid w:val="008B0A1A"/>
    <w:rsid w:val="008B0BBD"/>
    <w:rsid w:val="008B0E52"/>
    <w:rsid w:val="008B0F3D"/>
    <w:rsid w:val="008B11C0"/>
    <w:rsid w:val="008B1777"/>
    <w:rsid w:val="008B1A42"/>
    <w:rsid w:val="008B1D53"/>
    <w:rsid w:val="008B1F13"/>
    <w:rsid w:val="008B2371"/>
    <w:rsid w:val="008B2931"/>
    <w:rsid w:val="008B2D27"/>
    <w:rsid w:val="008B41EC"/>
    <w:rsid w:val="008B43AD"/>
    <w:rsid w:val="008B4625"/>
    <w:rsid w:val="008B4AD1"/>
    <w:rsid w:val="008B4BA6"/>
    <w:rsid w:val="008B4BBA"/>
    <w:rsid w:val="008B4CBB"/>
    <w:rsid w:val="008B5759"/>
    <w:rsid w:val="008B5E6A"/>
    <w:rsid w:val="008B6553"/>
    <w:rsid w:val="008B6936"/>
    <w:rsid w:val="008B6B13"/>
    <w:rsid w:val="008B733F"/>
    <w:rsid w:val="008B734F"/>
    <w:rsid w:val="008B7BDC"/>
    <w:rsid w:val="008B7BE8"/>
    <w:rsid w:val="008B7C76"/>
    <w:rsid w:val="008C0AF1"/>
    <w:rsid w:val="008C0E6D"/>
    <w:rsid w:val="008C10BA"/>
    <w:rsid w:val="008C1B80"/>
    <w:rsid w:val="008C1CE2"/>
    <w:rsid w:val="008C3547"/>
    <w:rsid w:val="008C4131"/>
    <w:rsid w:val="008C443D"/>
    <w:rsid w:val="008C4869"/>
    <w:rsid w:val="008C4AD3"/>
    <w:rsid w:val="008C4D0B"/>
    <w:rsid w:val="008C5381"/>
    <w:rsid w:val="008C55E9"/>
    <w:rsid w:val="008C5838"/>
    <w:rsid w:val="008C596B"/>
    <w:rsid w:val="008C5A22"/>
    <w:rsid w:val="008C5C71"/>
    <w:rsid w:val="008C7564"/>
    <w:rsid w:val="008C75DE"/>
    <w:rsid w:val="008C7E1B"/>
    <w:rsid w:val="008D00AA"/>
    <w:rsid w:val="008D02D8"/>
    <w:rsid w:val="008D127E"/>
    <w:rsid w:val="008D1455"/>
    <w:rsid w:val="008D197C"/>
    <w:rsid w:val="008D1F87"/>
    <w:rsid w:val="008D205B"/>
    <w:rsid w:val="008D24BE"/>
    <w:rsid w:val="008D24D6"/>
    <w:rsid w:val="008D2D50"/>
    <w:rsid w:val="008D2EAA"/>
    <w:rsid w:val="008D2EBC"/>
    <w:rsid w:val="008D3BAE"/>
    <w:rsid w:val="008D48B9"/>
    <w:rsid w:val="008D4D2A"/>
    <w:rsid w:val="008D4F54"/>
    <w:rsid w:val="008D520B"/>
    <w:rsid w:val="008D59A0"/>
    <w:rsid w:val="008D5EB5"/>
    <w:rsid w:val="008D61DC"/>
    <w:rsid w:val="008D6689"/>
    <w:rsid w:val="008D6EE4"/>
    <w:rsid w:val="008D7A19"/>
    <w:rsid w:val="008E0B98"/>
    <w:rsid w:val="008E1779"/>
    <w:rsid w:val="008E1BEA"/>
    <w:rsid w:val="008E22D1"/>
    <w:rsid w:val="008E2C50"/>
    <w:rsid w:val="008E373C"/>
    <w:rsid w:val="008E46C5"/>
    <w:rsid w:val="008E4E73"/>
    <w:rsid w:val="008E4F22"/>
    <w:rsid w:val="008E5F25"/>
    <w:rsid w:val="008E60F0"/>
    <w:rsid w:val="008E652A"/>
    <w:rsid w:val="008E73D6"/>
    <w:rsid w:val="008E7FFB"/>
    <w:rsid w:val="008F019F"/>
    <w:rsid w:val="008F13F2"/>
    <w:rsid w:val="008F1AD2"/>
    <w:rsid w:val="008F1FDE"/>
    <w:rsid w:val="008F2B4D"/>
    <w:rsid w:val="008F3398"/>
    <w:rsid w:val="008F3665"/>
    <w:rsid w:val="008F3AAE"/>
    <w:rsid w:val="008F3CD3"/>
    <w:rsid w:val="008F3EDA"/>
    <w:rsid w:val="008F50B4"/>
    <w:rsid w:val="008F62A7"/>
    <w:rsid w:val="008F767C"/>
    <w:rsid w:val="008F7989"/>
    <w:rsid w:val="00900230"/>
    <w:rsid w:val="00900483"/>
    <w:rsid w:val="00900B0F"/>
    <w:rsid w:val="00900DF6"/>
    <w:rsid w:val="00901DFF"/>
    <w:rsid w:val="00901FDC"/>
    <w:rsid w:val="0090219F"/>
    <w:rsid w:val="00902D6D"/>
    <w:rsid w:val="009033AC"/>
    <w:rsid w:val="009034DA"/>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6E6"/>
    <w:rsid w:val="00910CC2"/>
    <w:rsid w:val="00910D12"/>
    <w:rsid w:val="00911E1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F6"/>
    <w:rsid w:val="00915ACE"/>
    <w:rsid w:val="0091624E"/>
    <w:rsid w:val="0091675D"/>
    <w:rsid w:val="00916AB8"/>
    <w:rsid w:val="00917FF2"/>
    <w:rsid w:val="0092016F"/>
    <w:rsid w:val="009201BB"/>
    <w:rsid w:val="0092074B"/>
    <w:rsid w:val="00920AC3"/>
    <w:rsid w:val="0092112C"/>
    <w:rsid w:val="0092156C"/>
    <w:rsid w:val="00921E31"/>
    <w:rsid w:val="00921F0B"/>
    <w:rsid w:val="00921F88"/>
    <w:rsid w:val="009222B7"/>
    <w:rsid w:val="00922336"/>
    <w:rsid w:val="009225E3"/>
    <w:rsid w:val="009228DC"/>
    <w:rsid w:val="00922A28"/>
    <w:rsid w:val="00922F3D"/>
    <w:rsid w:val="00923254"/>
    <w:rsid w:val="009232B0"/>
    <w:rsid w:val="009242F1"/>
    <w:rsid w:val="00924898"/>
    <w:rsid w:val="0092506C"/>
    <w:rsid w:val="009251AC"/>
    <w:rsid w:val="009254BC"/>
    <w:rsid w:val="00925710"/>
    <w:rsid w:val="00925877"/>
    <w:rsid w:val="009258EC"/>
    <w:rsid w:val="00925B6B"/>
    <w:rsid w:val="009267D1"/>
    <w:rsid w:val="00926F7C"/>
    <w:rsid w:val="00927DB3"/>
    <w:rsid w:val="009300C0"/>
    <w:rsid w:val="009305E5"/>
    <w:rsid w:val="00930747"/>
    <w:rsid w:val="009312FD"/>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208"/>
    <w:rsid w:val="00947C6D"/>
    <w:rsid w:val="0095068F"/>
    <w:rsid w:val="00950B07"/>
    <w:rsid w:val="00950DE6"/>
    <w:rsid w:val="009510AA"/>
    <w:rsid w:val="009511F1"/>
    <w:rsid w:val="009512B0"/>
    <w:rsid w:val="00951CE9"/>
    <w:rsid w:val="009522D4"/>
    <w:rsid w:val="00952ABF"/>
    <w:rsid w:val="00952D97"/>
    <w:rsid w:val="00953049"/>
    <w:rsid w:val="009536E3"/>
    <w:rsid w:val="00953731"/>
    <w:rsid w:val="00953D55"/>
    <w:rsid w:val="00954604"/>
    <w:rsid w:val="00954C7D"/>
    <w:rsid w:val="00954E59"/>
    <w:rsid w:val="009552A9"/>
    <w:rsid w:val="009558D3"/>
    <w:rsid w:val="00955E97"/>
    <w:rsid w:val="0095685A"/>
    <w:rsid w:val="00956B34"/>
    <w:rsid w:val="0095788D"/>
    <w:rsid w:val="00960174"/>
    <w:rsid w:val="009601BB"/>
    <w:rsid w:val="00960308"/>
    <w:rsid w:val="009608A7"/>
    <w:rsid w:val="00961602"/>
    <w:rsid w:val="0096234E"/>
    <w:rsid w:val="00962F69"/>
    <w:rsid w:val="00962FB5"/>
    <w:rsid w:val="0096316C"/>
    <w:rsid w:val="009635FB"/>
    <w:rsid w:val="009639CB"/>
    <w:rsid w:val="0096421A"/>
    <w:rsid w:val="00964B55"/>
    <w:rsid w:val="0096533D"/>
    <w:rsid w:val="009659AA"/>
    <w:rsid w:val="00965E9F"/>
    <w:rsid w:val="00966989"/>
    <w:rsid w:val="00966A92"/>
    <w:rsid w:val="009678EC"/>
    <w:rsid w:val="009679B8"/>
    <w:rsid w:val="00967C67"/>
    <w:rsid w:val="00970129"/>
    <w:rsid w:val="00970CD4"/>
    <w:rsid w:val="00970E71"/>
    <w:rsid w:val="00971589"/>
    <w:rsid w:val="00971626"/>
    <w:rsid w:val="00971B90"/>
    <w:rsid w:val="00971F35"/>
    <w:rsid w:val="009730E1"/>
    <w:rsid w:val="009733FD"/>
    <w:rsid w:val="00973A1E"/>
    <w:rsid w:val="00974B47"/>
    <w:rsid w:val="00975608"/>
    <w:rsid w:val="009756B5"/>
    <w:rsid w:val="00975BE7"/>
    <w:rsid w:val="009761AE"/>
    <w:rsid w:val="00976C46"/>
    <w:rsid w:val="00976FC9"/>
    <w:rsid w:val="00977168"/>
    <w:rsid w:val="009771E4"/>
    <w:rsid w:val="00977654"/>
    <w:rsid w:val="00977B73"/>
    <w:rsid w:val="00980032"/>
    <w:rsid w:val="00980A17"/>
    <w:rsid w:val="00980F81"/>
    <w:rsid w:val="009821ED"/>
    <w:rsid w:val="00982886"/>
    <w:rsid w:val="00982896"/>
    <w:rsid w:val="00982E80"/>
    <w:rsid w:val="009831A7"/>
    <w:rsid w:val="00983B46"/>
    <w:rsid w:val="00983E60"/>
    <w:rsid w:val="00984718"/>
    <w:rsid w:val="00985606"/>
    <w:rsid w:val="009859FC"/>
    <w:rsid w:val="00985BB2"/>
    <w:rsid w:val="00985C25"/>
    <w:rsid w:val="00986215"/>
    <w:rsid w:val="00986651"/>
    <w:rsid w:val="0098671B"/>
    <w:rsid w:val="00987362"/>
    <w:rsid w:val="00991022"/>
    <w:rsid w:val="0099130A"/>
    <w:rsid w:val="00991527"/>
    <w:rsid w:val="009915D1"/>
    <w:rsid w:val="0099184D"/>
    <w:rsid w:val="00991F13"/>
    <w:rsid w:val="00992100"/>
    <w:rsid w:val="009923DD"/>
    <w:rsid w:val="009927C2"/>
    <w:rsid w:val="00992CB5"/>
    <w:rsid w:val="0099368E"/>
    <w:rsid w:val="0099372F"/>
    <w:rsid w:val="00993746"/>
    <w:rsid w:val="009938B9"/>
    <w:rsid w:val="0099545E"/>
    <w:rsid w:val="00995889"/>
    <w:rsid w:val="009961B0"/>
    <w:rsid w:val="00996312"/>
    <w:rsid w:val="0099642B"/>
    <w:rsid w:val="009974D2"/>
    <w:rsid w:val="0099774C"/>
    <w:rsid w:val="00997ABE"/>
    <w:rsid w:val="00997E39"/>
    <w:rsid w:val="00997E5F"/>
    <w:rsid w:val="009A02AD"/>
    <w:rsid w:val="009A0461"/>
    <w:rsid w:val="009A0FF8"/>
    <w:rsid w:val="009A1397"/>
    <w:rsid w:val="009A2118"/>
    <w:rsid w:val="009A274A"/>
    <w:rsid w:val="009A2D45"/>
    <w:rsid w:val="009A3522"/>
    <w:rsid w:val="009A4720"/>
    <w:rsid w:val="009A47A7"/>
    <w:rsid w:val="009A4FCB"/>
    <w:rsid w:val="009A5237"/>
    <w:rsid w:val="009A550A"/>
    <w:rsid w:val="009A568C"/>
    <w:rsid w:val="009A59CA"/>
    <w:rsid w:val="009A63B5"/>
    <w:rsid w:val="009A67FE"/>
    <w:rsid w:val="009A77C0"/>
    <w:rsid w:val="009A7DC4"/>
    <w:rsid w:val="009A7FDA"/>
    <w:rsid w:val="009B220D"/>
    <w:rsid w:val="009B2296"/>
    <w:rsid w:val="009B2516"/>
    <w:rsid w:val="009B3327"/>
    <w:rsid w:val="009B3623"/>
    <w:rsid w:val="009B389D"/>
    <w:rsid w:val="009B3A86"/>
    <w:rsid w:val="009B3AC7"/>
    <w:rsid w:val="009B444F"/>
    <w:rsid w:val="009B449D"/>
    <w:rsid w:val="009B450C"/>
    <w:rsid w:val="009B4E5E"/>
    <w:rsid w:val="009B5090"/>
    <w:rsid w:val="009B533A"/>
    <w:rsid w:val="009B54C0"/>
    <w:rsid w:val="009B5697"/>
    <w:rsid w:val="009B5FEE"/>
    <w:rsid w:val="009B6206"/>
    <w:rsid w:val="009B63D4"/>
    <w:rsid w:val="009B6688"/>
    <w:rsid w:val="009B6852"/>
    <w:rsid w:val="009B6B89"/>
    <w:rsid w:val="009B701D"/>
    <w:rsid w:val="009B726F"/>
    <w:rsid w:val="009B780D"/>
    <w:rsid w:val="009B7BF6"/>
    <w:rsid w:val="009B7DE0"/>
    <w:rsid w:val="009B7E39"/>
    <w:rsid w:val="009C0367"/>
    <w:rsid w:val="009C0506"/>
    <w:rsid w:val="009C0E23"/>
    <w:rsid w:val="009C1A26"/>
    <w:rsid w:val="009C24F0"/>
    <w:rsid w:val="009C2692"/>
    <w:rsid w:val="009C2782"/>
    <w:rsid w:val="009C2D15"/>
    <w:rsid w:val="009C31BE"/>
    <w:rsid w:val="009C3384"/>
    <w:rsid w:val="009C3734"/>
    <w:rsid w:val="009C452E"/>
    <w:rsid w:val="009C484F"/>
    <w:rsid w:val="009C4876"/>
    <w:rsid w:val="009C4BEF"/>
    <w:rsid w:val="009C52CA"/>
    <w:rsid w:val="009C551B"/>
    <w:rsid w:val="009C6BEE"/>
    <w:rsid w:val="009C779A"/>
    <w:rsid w:val="009C77CA"/>
    <w:rsid w:val="009C781F"/>
    <w:rsid w:val="009D04C4"/>
    <w:rsid w:val="009D08E2"/>
    <w:rsid w:val="009D0ED6"/>
    <w:rsid w:val="009D1806"/>
    <w:rsid w:val="009D2437"/>
    <w:rsid w:val="009D2885"/>
    <w:rsid w:val="009D294C"/>
    <w:rsid w:val="009D2BD3"/>
    <w:rsid w:val="009D3382"/>
    <w:rsid w:val="009D343C"/>
    <w:rsid w:val="009D373A"/>
    <w:rsid w:val="009D3C4D"/>
    <w:rsid w:val="009D45C4"/>
    <w:rsid w:val="009D509E"/>
    <w:rsid w:val="009D50C4"/>
    <w:rsid w:val="009D5249"/>
    <w:rsid w:val="009D5930"/>
    <w:rsid w:val="009D6391"/>
    <w:rsid w:val="009D64A7"/>
    <w:rsid w:val="009D6CF7"/>
    <w:rsid w:val="009D703F"/>
    <w:rsid w:val="009D74AF"/>
    <w:rsid w:val="009D7770"/>
    <w:rsid w:val="009D7BAE"/>
    <w:rsid w:val="009E01F9"/>
    <w:rsid w:val="009E0675"/>
    <w:rsid w:val="009E10B2"/>
    <w:rsid w:val="009E1345"/>
    <w:rsid w:val="009E137A"/>
    <w:rsid w:val="009E1B12"/>
    <w:rsid w:val="009E1DCA"/>
    <w:rsid w:val="009E1E02"/>
    <w:rsid w:val="009E1F52"/>
    <w:rsid w:val="009E255C"/>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1EE"/>
    <w:rsid w:val="009F0934"/>
    <w:rsid w:val="009F1542"/>
    <w:rsid w:val="009F1D73"/>
    <w:rsid w:val="009F1FC4"/>
    <w:rsid w:val="009F20A3"/>
    <w:rsid w:val="009F21B8"/>
    <w:rsid w:val="009F26DD"/>
    <w:rsid w:val="009F2D29"/>
    <w:rsid w:val="009F33BB"/>
    <w:rsid w:val="009F3742"/>
    <w:rsid w:val="009F3938"/>
    <w:rsid w:val="009F39C4"/>
    <w:rsid w:val="009F3ACC"/>
    <w:rsid w:val="009F429C"/>
    <w:rsid w:val="009F4B84"/>
    <w:rsid w:val="009F4D82"/>
    <w:rsid w:val="009F5187"/>
    <w:rsid w:val="009F523A"/>
    <w:rsid w:val="009F5486"/>
    <w:rsid w:val="009F578C"/>
    <w:rsid w:val="009F5979"/>
    <w:rsid w:val="009F5B1A"/>
    <w:rsid w:val="009F5B22"/>
    <w:rsid w:val="009F6BD0"/>
    <w:rsid w:val="009F7594"/>
    <w:rsid w:val="009F7C22"/>
    <w:rsid w:val="009F7F5A"/>
    <w:rsid w:val="00A00433"/>
    <w:rsid w:val="00A010EE"/>
    <w:rsid w:val="00A0116E"/>
    <w:rsid w:val="00A01495"/>
    <w:rsid w:val="00A01834"/>
    <w:rsid w:val="00A018A5"/>
    <w:rsid w:val="00A01DD8"/>
    <w:rsid w:val="00A024EC"/>
    <w:rsid w:val="00A0261E"/>
    <w:rsid w:val="00A02A75"/>
    <w:rsid w:val="00A02D8F"/>
    <w:rsid w:val="00A02F39"/>
    <w:rsid w:val="00A036B5"/>
    <w:rsid w:val="00A04D79"/>
    <w:rsid w:val="00A04EA4"/>
    <w:rsid w:val="00A04EF2"/>
    <w:rsid w:val="00A04F9F"/>
    <w:rsid w:val="00A0682C"/>
    <w:rsid w:val="00A06992"/>
    <w:rsid w:val="00A10260"/>
    <w:rsid w:val="00A104BC"/>
    <w:rsid w:val="00A10CA8"/>
    <w:rsid w:val="00A10DC9"/>
    <w:rsid w:val="00A1110B"/>
    <w:rsid w:val="00A11D52"/>
    <w:rsid w:val="00A11D9A"/>
    <w:rsid w:val="00A1292E"/>
    <w:rsid w:val="00A12A2A"/>
    <w:rsid w:val="00A12A3A"/>
    <w:rsid w:val="00A12A45"/>
    <w:rsid w:val="00A12E2F"/>
    <w:rsid w:val="00A1389B"/>
    <w:rsid w:val="00A13DB2"/>
    <w:rsid w:val="00A14B49"/>
    <w:rsid w:val="00A14EEB"/>
    <w:rsid w:val="00A14F65"/>
    <w:rsid w:val="00A16263"/>
    <w:rsid w:val="00A167F2"/>
    <w:rsid w:val="00A16938"/>
    <w:rsid w:val="00A16DA2"/>
    <w:rsid w:val="00A16EF0"/>
    <w:rsid w:val="00A1706F"/>
    <w:rsid w:val="00A17449"/>
    <w:rsid w:val="00A2084C"/>
    <w:rsid w:val="00A20AFE"/>
    <w:rsid w:val="00A20C31"/>
    <w:rsid w:val="00A21134"/>
    <w:rsid w:val="00A21E64"/>
    <w:rsid w:val="00A221F9"/>
    <w:rsid w:val="00A22598"/>
    <w:rsid w:val="00A228A7"/>
    <w:rsid w:val="00A230D3"/>
    <w:rsid w:val="00A24420"/>
    <w:rsid w:val="00A247A4"/>
    <w:rsid w:val="00A24912"/>
    <w:rsid w:val="00A249F9"/>
    <w:rsid w:val="00A24DDF"/>
    <w:rsid w:val="00A252AE"/>
    <w:rsid w:val="00A25773"/>
    <w:rsid w:val="00A25E57"/>
    <w:rsid w:val="00A25FC3"/>
    <w:rsid w:val="00A266CC"/>
    <w:rsid w:val="00A26BEC"/>
    <w:rsid w:val="00A26C02"/>
    <w:rsid w:val="00A2711A"/>
    <w:rsid w:val="00A27130"/>
    <w:rsid w:val="00A306CC"/>
    <w:rsid w:val="00A3099C"/>
    <w:rsid w:val="00A30ABE"/>
    <w:rsid w:val="00A31102"/>
    <w:rsid w:val="00A3134B"/>
    <w:rsid w:val="00A31469"/>
    <w:rsid w:val="00A31EF7"/>
    <w:rsid w:val="00A325D9"/>
    <w:rsid w:val="00A32B4C"/>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759F"/>
    <w:rsid w:val="00A37674"/>
    <w:rsid w:val="00A37ED0"/>
    <w:rsid w:val="00A4005A"/>
    <w:rsid w:val="00A4018C"/>
    <w:rsid w:val="00A402D8"/>
    <w:rsid w:val="00A40F9B"/>
    <w:rsid w:val="00A417AD"/>
    <w:rsid w:val="00A418D0"/>
    <w:rsid w:val="00A4195A"/>
    <w:rsid w:val="00A4197C"/>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710"/>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28"/>
    <w:rsid w:val="00A56F5C"/>
    <w:rsid w:val="00A576AC"/>
    <w:rsid w:val="00A57AF6"/>
    <w:rsid w:val="00A603B6"/>
    <w:rsid w:val="00A60B58"/>
    <w:rsid w:val="00A60DF8"/>
    <w:rsid w:val="00A61012"/>
    <w:rsid w:val="00A61309"/>
    <w:rsid w:val="00A614DD"/>
    <w:rsid w:val="00A61CAA"/>
    <w:rsid w:val="00A6269D"/>
    <w:rsid w:val="00A626A8"/>
    <w:rsid w:val="00A629AB"/>
    <w:rsid w:val="00A62DD6"/>
    <w:rsid w:val="00A62F55"/>
    <w:rsid w:val="00A63037"/>
    <w:rsid w:val="00A634A9"/>
    <w:rsid w:val="00A636EC"/>
    <w:rsid w:val="00A642AA"/>
    <w:rsid w:val="00A64D5B"/>
    <w:rsid w:val="00A64E78"/>
    <w:rsid w:val="00A64F61"/>
    <w:rsid w:val="00A65684"/>
    <w:rsid w:val="00A66106"/>
    <w:rsid w:val="00A66287"/>
    <w:rsid w:val="00A67456"/>
    <w:rsid w:val="00A67D80"/>
    <w:rsid w:val="00A70650"/>
    <w:rsid w:val="00A709CE"/>
    <w:rsid w:val="00A71054"/>
    <w:rsid w:val="00A711D1"/>
    <w:rsid w:val="00A71BB5"/>
    <w:rsid w:val="00A71C5F"/>
    <w:rsid w:val="00A71CB4"/>
    <w:rsid w:val="00A71DE0"/>
    <w:rsid w:val="00A7211A"/>
    <w:rsid w:val="00A72640"/>
    <w:rsid w:val="00A731A4"/>
    <w:rsid w:val="00A73EA6"/>
    <w:rsid w:val="00A74081"/>
    <w:rsid w:val="00A74A27"/>
    <w:rsid w:val="00A74F7C"/>
    <w:rsid w:val="00A74FA3"/>
    <w:rsid w:val="00A752E8"/>
    <w:rsid w:val="00A755C2"/>
    <w:rsid w:val="00A7653C"/>
    <w:rsid w:val="00A77A2F"/>
    <w:rsid w:val="00A77A99"/>
    <w:rsid w:val="00A80095"/>
    <w:rsid w:val="00A80378"/>
    <w:rsid w:val="00A80624"/>
    <w:rsid w:val="00A806B3"/>
    <w:rsid w:val="00A80750"/>
    <w:rsid w:val="00A8084B"/>
    <w:rsid w:val="00A813FE"/>
    <w:rsid w:val="00A81D0B"/>
    <w:rsid w:val="00A83E58"/>
    <w:rsid w:val="00A840A1"/>
    <w:rsid w:val="00A8473D"/>
    <w:rsid w:val="00A84C52"/>
    <w:rsid w:val="00A84DD7"/>
    <w:rsid w:val="00A8506E"/>
    <w:rsid w:val="00A8572D"/>
    <w:rsid w:val="00A857AA"/>
    <w:rsid w:val="00A859BE"/>
    <w:rsid w:val="00A85E58"/>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C1F"/>
    <w:rsid w:val="00A92D0E"/>
    <w:rsid w:val="00A92FDA"/>
    <w:rsid w:val="00A93B88"/>
    <w:rsid w:val="00A93C88"/>
    <w:rsid w:val="00A93E82"/>
    <w:rsid w:val="00A94603"/>
    <w:rsid w:val="00A94E31"/>
    <w:rsid w:val="00A95295"/>
    <w:rsid w:val="00A953F5"/>
    <w:rsid w:val="00A95904"/>
    <w:rsid w:val="00A95AAE"/>
    <w:rsid w:val="00A96395"/>
    <w:rsid w:val="00A96A3B"/>
    <w:rsid w:val="00A96ADC"/>
    <w:rsid w:val="00A96FBE"/>
    <w:rsid w:val="00A974B1"/>
    <w:rsid w:val="00AA01BB"/>
    <w:rsid w:val="00AA02C2"/>
    <w:rsid w:val="00AA0E5A"/>
    <w:rsid w:val="00AA1490"/>
    <w:rsid w:val="00AA15EE"/>
    <w:rsid w:val="00AA1634"/>
    <w:rsid w:val="00AA18FA"/>
    <w:rsid w:val="00AA1C7B"/>
    <w:rsid w:val="00AA22CF"/>
    <w:rsid w:val="00AA2378"/>
    <w:rsid w:val="00AA2714"/>
    <w:rsid w:val="00AA2912"/>
    <w:rsid w:val="00AA2E84"/>
    <w:rsid w:val="00AA372B"/>
    <w:rsid w:val="00AA38B6"/>
    <w:rsid w:val="00AA420C"/>
    <w:rsid w:val="00AA43C7"/>
    <w:rsid w:val="00AA460F"/>
    <w:rsid w:val="00AA4729"/>
    <w:rsid w:val="00AA4B4E"/>
    <w:rsid w:val="00AA4EA3"/>
    <w:rsid w:val="00AA510B"/>
    <w:rsid w:val="00AA538E"/>
    <w:rsid w:val="00AA57BB"/>
    <w:rsid w:val="00AA58AD"/>
    <w:rsid w:val="00AA5C7B"/>
    <w:rsid w:val="00AA5E21"/>
    <w:rsid w:val="00AA6289"/>
    <w:rsid w:val="00AA6B6A"/>
    <w:rsid w:val="00AA6C90"/>
    <w:rsid w:val="00AA6FAE"/>
    <w:rsid w:val="00AA7782"/>
    <w:rsid w:val="00AB09DF"/>
    <w:rsid w:val="00AB0A82"/>
    <w:rsid w:val="00AB0BFB"/>
    <w:rsid w:val="00AB10B9"/>
    <w:rsid w:val="00AB12A5"/>
    <w:rsid w:val="00AB1563"/>
    <w:rsid w:val="00AB170E"/>
    <w:rsid w:val="00AB2557"/>
    <w:rsid w:val="00AB257D"/>
    <w:rsid w:val="00AB2834"/>
    <w:rsid w:val="00AB28C9"/>
    <w:rsid w:val="00AB2ED8"/>
    <w:rsid w:val="00AB398A"/>
    <w:rsid w:val="00AB3A24"/>
    <w:rsid w:val="00AB4A51"/>
    <w:rsid w:val="00AB4BE5"/>
    <w:rsid w:val="00AB4F27"/>
    <w:rsid w:val="00AB5232"/>
    <w:rsid w:val="00AB5A7A"/>
    <w:rsid w:val="00AB5B87"/>
    <w:rsid w:val="00AB5D3C"/>
    <w:rsid w:val="00AB6579"/>
    <w:rsid w:val="00AB66B9"/>
    <w:rsid w:val="00AB6C30"/>
    <w:rsid w:val="00AB7158"/>
    <w:rsid w:val="00AB7A66"/>
    <w:rsid w:val="00AB7BA1"/>
    <w:rsid w:val="00AB7BE8"/>
    <w:rsid w:val="00AB7FC9"/>
    <w:rsid w:val="00AC0691"/>
    <w:rsid w:val="00AC0B14"/>
    <w:rsid w:val="00AC14FB"/>
    <w:rsid w:val="00AC18DE"/>
    <w:rsid w:val="00AC1CCA"/>
    <w:rsid w:val="00AC1DF6"/>
    <w:rsid w:val="00AC2D49"/>
    <w:rsid w:val="00AC3761"/>
    <w:rsid w:val="00AC3926"/>
    <w:rsid w:val="00AC3997"/>
    <w:rsid w:val="00AC3FDE"/>
    <w:rsid w:val="00AC48BF"/>
    <w:rsid w:val="00AC4BA9"/>
    <w:rsid w:val="00AC4D3B"/>
    <w:rsid w:val="00AC516F"/>
    <w:rsid w:val="00AC630D"/>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08"/>
    <w:rsid w:val="00AD191C"/>
    <w:rsid w:val="00AD1BC8"/>
    <w:rsid w:val="00AD1E55"/>
    <w:rsid w:val="00AD1EF4"/>
    <w:rsid w:val="00AD1F42"/>
    <w:rsid w:val="00AD2186"/>
    <w:rsid w:val="00AD26CE"/>
    <w:rsid w:val="00AD2B2A"/>
    <w:rsid w:val="00AD2F2A"/>
    <w:rsid w:val="00AD32A5"/>
    <w:rsid w:val="00AD43F7"/>
    <w:rsid w:val="00AD4CA0"/>
    <w:rsid w:val="00AD4D50"/>
    <w:rsid w:val="00AD4DB1"/>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4803"/>
    <w:rsid w:val="00AE4939"/>
    <w:rsid w:val="00AE49A5"/>
    <w:rsid w:val="00AE4C92"/>
    <w:rsid w:val="00AE4F10"/>
    <w:rsid w:val="00AE5180"/>
    <w:rsid w:val="00AE529F"/>
    <w:rsid w:val="00AE5E23"/>
    <w:rsid w:val="00AE609A"/>
    <w:rsid w:val="00AE6AED"/>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46A4"/>
    <w:rsid w:val="00AF4718"/>
    <w:rsid w:val="00AF4949"/>
    <w:rsid w:val="00AF4D59"/>
    <w:rsid w:val="00AF52B9"/>
    <w:rsid w:val="00AF52E6"/>
    <w:rsid w:val="00AF5A49"/>
    <w:rsid w:val="00AF5E62"/>
    <w:rsid w:val="00AF67E1"/>
    <w:rsid w:val="00AF7B2A"/>
    <w:rsid w:val="00B007BB"/>
    <w:rsid w:val="00B00BC9"/>
    <w:rsid w:val="00B00BF9"/>
    <w:rsid w:val="00B00D92"/>
    <w:rsid w:val="00B014F5"/>
    <w:rsid w:val="00B01822"/>
    <w:rsid w:val="00B01D06"/>
    <w:rsid w:val="00B01DF1"/>
    <w:rsid w:val="00B02153"/>
    <w:rsid w:val="00B022A0"/>
    <w:rsid w:val="00B02AB5"/>
    <w:rsid w:val="00B02CEE"/>
    <w:rsid w:val="00B03542"/>
    <w:rsid w:val="00B03630"/>
    <w:rsid w:val="00B0405D"/>
    <w:rsid w:val="00B04564"/>
    <w:rsid w:val="00B046C4"/>
    <w:rsid w:val="00B0476D"/>
    <w:rsid w:val="00B04CD1"/>
    <w:rsid w:val="00B05410"/>
    <w:rsid w:val="00B05469"/>
    <w:rsid w:val="00B059FC"/>
    <w:rsid w:val="00B06022"/>
    <w:rsid w:val="00B068F2"/>
    <w:rsid w:val="00B06C46"/>
    <w:rsid w:val="00B070B0"/>
    <w:rsid w:val="00B0753D"/>
    <w:rsid w:val="00B10610"/>
    <w:rsid w:val="00B1306D"/>
    <w:rsid w:val="00B1336D"/>
    <w:rsid w:val="00B13C35"/>
    <w:rsid w:val="00B13C8F"/>
    <w:rsid w:val="00B13F09"/>
    <w:rsid w:val="00B14004"/>
    <w:rsid w:val="00B14372"/>
    <w:rsid w:val="00B146F8"/>
    <w:rsid w:val="00B14C10"/>
    <w:rsid w:val="00B14C57"/>
    <w:rsid w:val="00B14F7E"/>
    <w:rsid w:val="00B15B8E"/>
    <w:rsid w:val="00B15DA8"/>
    <w:rsid w:val="00B15EC2"/>
    <w:rsid w:val="00B16626"/>
    <w:rsid w:val="00B16E5C"/>
    <w:rsid w:val="00B173E4"/>
    <w:rsid w:val="00B177F9"/>
    <w:rsid w:val="00B17E20"/>
    <w:rsid w:val="00B202EB"/>
    <w:rsid w:val="00B20EE1"/>
    <w:rsid w:val="00B215E4"/>
    <w:rsid w:val="00B218FA"/>
    <w:rsid w:val="00B21F48"/>
    <w:rsid w:val="00B222BC"/>
    <w:rsid w:val="00B230DD"/>
    <w:rsid w:val="00B234CC"/>
    <w:rsid w:val="00B23C8F"/>
    <w:rsid w:val="00B23D08"/>
    <w:rsid w:val="00B2481F"/>
    <w:rsid w:val="00B24A77"/>
    <w:rsid w:val="00B24B22"/>
    <w:rsid w:val="00B25554"/>
    <w:rsid w:val="00B25AA3"/>
    <w:rsid w:val="00B2632E"/>
    <w:rsid w:val="00B271FE"/>
    <w:rsid w:val="00B30B99"/>
    <w:rsid w:val="00B30F93"/>
    <w:rsid w:val="00B312D8"/>
    <w:rsid w:val="00B31379"/>
    <w:rsid w:val="00B32421"/>
    <w:rsid w:val="00B32D43"/>
    <w:rsid w:val="00B33412"/>
    <w:rsid w:val="00B3369E"/>
    <w:rsid w:val="00B34087"/>
    <w:rsid w:val="00B340F3"/>
    <w:rsid w:val="00B341D4"/>
    <w:rsid w:val="00B342B0"/>
    <w:rsid w:val="00B34450"/>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0DAF"/>
    <w:rsid w:val="00B41B15"/>
    <w:rsid w:val="00B424B2"/>
    <w:rsid w:val="00B426E5"/>
    <w:rsid w:val="00B42C98"/>
    <w:rsid w:val="00B42F03"/>
    <w:rsid w:val="00B436A1"/>
    <w:rsid w:val="00B43AAD"/>
    <w:rsid w:val="00B445F3"/>
    <w:rsid w:val="00B46387"/>
    <w:rsid w:val="00B46489"/>
    <w:rsid w:val="00B4767B"/>
    <w:rsid w:val="00B518F2"/>
    <w:rsid w:val="00B52050"/>
    <w:rsid w:val="00B52429"/>
    <w:rsid w:val="00B52462"/>
    <w:rsid w:val="00B52B11"/>
    <w:rsid w:val="00B53073"/>
    <w:rsid w:val="00B5316C"/>
    <w:rsid w:val="00B5319C"/>
    <w:rsid w:val="00B53D89"/>
    <w:rsid w:val="00B53FD3"/>
    <w:rsid w:val="00B54AE0"/>
    <w:rsid w:val="00B559D3"/>
    <w:rsid w:val="00B55E7B"/>
    <w:rsid w:val="00B56735"/>
    <w:rsid w:val="00B56AE9"/>
    <w:rsid w:val="00B57594"/>
    <w:rsid w:val="00B57857"/>
    <w:rsid w:val="00B579E6"/>
    <w:rsid w:val="00B57A28"/>
    <w:rsid w:val="00B57AFB"/>
    <w:rsid w:val="00B57F1B"/>
    <w:rsid w:val="00B60A2F"/>
    <w:rsid w:val="00B617DE"/>
    <w:rsid w:val="00B618C7"/>
    <w:rsid w:val="00B61FDF"/>
    <w:rsid w:val="00B62A93"/>
    <w:rsid w:val="00B62B27"/>
    <w:rsid w:val="00B62D8D"/>
    <w:rsid w:val="00B62DED"/>
    <w:rsid w:val="00B62E56"/>
    <w:rsid w:val="00B631C6"/>
    <w:rsid w:val="00B63BEE"/>
    <w:rsid w:val="00B64206"/>
    <w:rsid w:val="00B642B4"/>
    <w:rsid w:val="00B642F4"/>
    <w:rsid w:val="00B64565"/>
    <w:rsid w:val="00B64805"/>
    <w:rsid w:val="00B648BE"/>
    <w:rsid w:val="00B6513E"/>
    <w:rsid w:val="00B651B8"/>
    <w:rsid w:val="00B6567E"/>
    <w:rsid w:val="00B65878"/>
    <w:rsid w:val="00B65E58"/>
    <w:rsid w:val="00B66840"/>
    <w:rsid w:val="00B67017"/>
    <w:rsid w:val="00B67042"/>
    <w:rsid w:val="00B6790B"/>
    <w:rsid w:val="00B701B4"/>
    <w:rsid w:val="00B705D6"/>
    <w:rsid w:val="00B7080B"/>
    <w:rsid w:val="00B7150D"/>
    <w:rsid w:val="00B71BB0"/>
    <w:rsid w:val="00B71EC5"/>
    <w:rsid w:val="00B730A7"/>
    <w:rsid w:val="00B73195"/>
    <w:rsid w:val="00B738EC"/>
    <w:rsid w:val="00B73DEB"/>
    <w:rsid w:val="00B7412F"/>
    <w:rsid w:val="00B7467F"/>
    <w:rsid w:val="00B746A7"/>
    <w:rsid w:val="00B746E8"/>
    <w:rsid w:val="00B74CCB"/>
    <w:rsid w:val="00B750E4"/>
    <w:rsid w:val="00B750EE"/>
    <w:rsid w:val="00B75298"/>
    <w:rsid w:val="00B75592"/>
    <w:rsid w:val="00B75858"/>
    <w:rsid w:val="00B75BD2"/>
    <w:rsid w:val="00B75E2E"/>
    <w:rsid w:val="00B75E93"/>
    <w:rsid w:val="00B762B0"/>
    <w:rsid w:val="00B76666"/>
    <w:rsid w:val="00B76ACE"/>
    <w:rsid w:val="00B76BB6"/>
    <w:rsid w:val="00B77318"/>
    <w:rsid w:val="00B77471"/>
    <w:rsid w:val="00B7768C"/>
    <w:rsid w:val="00B77922"/>
    <w:rsid w:val="00B8013B"/>
    <w:rsid w:val="00B80205"/>
    <w:rsid w:val="00B806AC"/>
    <w:rsid w:val="00B807DD"/>
    <w:rsid w:val="00B80898"/>
    <w:rsid w:val="00B80D03"/>
    <w:rsid w:val="00B81079"/>
    <w:rsid w:val="00B819F8"/>
    <w:rsid w:val="00B81D34"/>
    <w:rsid w:val="00B8292D"/>
    <w:rsid w:val="00B82A7F"/>
    <w:rsid w:val="00B82D8A"/>
    <w:rsid w:val="00B82F80"/>
    <w:rsid w:val="00B833F4"/>
    <w:rsid w:val="00B83418"/>
    <w:rsid w:val="00B835EA"/>
    <w:rsid w:val="00B83923"/>
    <w:rsid w:val="00B83D81"/>
    <w:rsid w:val="00B83EF1"/>
    <w:rsid w:val="00B84399"/>
    <w:rsid w:val="00B84C3C"/>
    <w:rsid w:val="00B84F30"/>
    <w:rsid w:val="00B8506C"/>
    <w:rsid w:val="00B853BD"/>
    <w:rsid w:val="00B856E9"/>
    <w:rsid w:val="00B85A68"/>
    <w:rsid w:val="00B85F8C"/>
    <w:rsid w:val="00B874FA"/>
    <w:rsid w:val="00B87502"/>
    <w:rsid w:val="00B87815"/>
    <w:rsid w:val="00B90392"/>
    <w:rsid w:val="00B90466"/>
    <w:rsid w:val="00B90C81"/>
    <w:rsid w:val="00B90E9A"/>
    <w:rsid w:val="00B9151B"/>
    <w:rsid w:val="00B919A7"/>
    <w:rsid w:val="00B91CC9"/>
    <w:rsid w:val="00B92304"/>
    <w:rsid w:val="00B92EBA"/>
    <w:rsid w:val="00B93A83"/>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54B"/>
    <w:rsid w:val="00BA0C8E"/>
    <w:rsid w:val="00BA0FCD"/>
    <w:rsid w:val="00BA18F9"/>
    <w:rsid w:val="00BA1A4D"/>
    <w:rsid w:val="00BA1E5C"/>
    <w:rsid w:val="00BA30AE"/>
    <w:rsid w:val="00BA3158"/>
    <w:rsid w:val="00BA3424"/>
    <w:rsid w:val="00BA3528"/>
    <w:rsid w:val="00BA3711"/>
    <w:rsid w:val="00BA430F"/>
    <w:rsid w:val="00BA44C6"/>
    <w:rsid w:val="00BA453C"/>
    <w:rsid w:val="00BA4920"/>
    <w:rsid w:val="00BA4933"/>
    <w:rsid w:val="00BA4A8D"/>
    <w:rsid w:val="00BA532A"/>
    <w:rsid w:val="00BA5CD0"/>
    <w:rsid w:val="00BA5DCD"/>
    <w:rsid w:val="00BA642A"/>
    <w:rsid w:val="00BA6DEF"/>
    <w:rsid w:val="00BA75BF"/>
    <w:rsid w:val="00BA7661"/>
    <w:rsid w:val="00BB008E"/>
    <w:rsid w:val="00BB0159"/>
    <w:rsid w:val="00BB049F"/>
    <w:rsid w:val="00BB127F"/>
    <w:rsid w:val="00BB1524"/>
    <w:rsid w:val="00BB18AF"/>
    <w:rsid w:val="00BB1DFA"/>
    <w:rsid w:val="00BB3C41"/>
    <w:rsid w:val="00BB439E"/>
    <w:rsid w:val="00BB43EA"/>
    <w:rsid w:val="00BB4DE9"/>
    <w:rsid w:val="00BB5840"/>
    <w:rsid w:val="00BB5FA6"/>
    <w:rsid w:val="00BB6637"/>
    <w:rsid w:val="00BB6DF5"/>
    <w:rsid w:val="00BB70D9"/>
    <w:rsid w:val="00BB7386"/>
    <w:rsid w:val="00BB7AE5"/>
    <w:rsid w:val="00BB7E2C"/>
    <w:rsid w:val="00BC01BF"/>
    <w:rsid w:val="00BC01EE"/>
    <w:rsid w:val="00BC0D9B"/>
    <w:rsid w:val="00BC0EFC"/>
    <w:rsid w:val="00BC1CE3"/>
    <w:rsid w:val="00BC1D7E"/>
    <w:rsid w:val="00BC21A2"/>
    <w:rsid w:val="00BC2731"/>
    <w:rsid w:val="00BC2B22"/>
    <w:rsid w:val="00BC3572"/>
    <w:rsid w:val="00BC36FA"/>
    <w:rsid w:val="00BC3882"/>
    <w:rsid w:val="00BC3CB6"/>
    <w:rsid w:val="00BC3DC8"/>
    <w:rsid w:val="00BC46CB"/>
    <w:rsid w:val="00BC5307"/>
    <w:rsid w:val="00BC53F8"/>
    <w:rsid w:val="00BC5E77"/>
    <w:rsid w:val="00BC6015"/>
    <w:rsid w:val="00BC6953"/>
    <w:rsid w:val="00BC708F"/>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F60"/>
    <w:rsid w:val="00BD65AB"/>
    <w:rsid w:val="00BD69AC"/>
    <w:rsid w:val="00BD7172"/>
    <w:rsid w:val="00BD7D61"/>
    <w:rsid w:val="00BE0840"/>
    <w:rsid w:val="00BE0918"/>
    <w:rsid w:val="00BE145F"/>
    <w:rsid w:val="00BE1466"/>
    <w:rsid w:val="00BE14FB"/>
    <w:rsid w:val="00BE1589"/>
    <w:rsid w:val="00BE1680"/>
    <w:rsid w:val="00BE1907"/>
    <w:rsid w:val="00BE1CE8"/>
    <w:rsid w:val="00BE1D7A"/>
    <w:rsid w:val="00BE2AB4"/>
    <w:rsid w:val="00BE31FD"/>
    <w:rsid w:val="00BE3A5B"/>
    <w:rsid w:val="00BE4033"/>
    <w:rsid w:val="00BE4076"/>
    <w:rsid w:val="00BE4568"/>
    <w:rsid w:val="00BE47C4"/>
    <w:rsid w:val="00BE4D57"/>
    <w:rsid w:val="00BE514E"/>
    <w:rsid w:val="00BE5678"/>
    <w:rsid w:val="00BE5CF3"/>
    <w:rsid w:val="00BE5EDD"/>
    <w:rsid w:val="00BE6371"/>
    <w:rsid w:val="00BE6CE8"/>
    <w:rsid w:val="00BE7525"/>
    <w:rsid w:val="00BF0038"/>
    <w:rsid w:val="00BF01E1"/>
    <w:rsid w:val="00BF107A"/>
    <w:rsid w:val="00BF13BB"/>
    <w:rsid w:val="00BF14AF"/>
    <w:rsid w:val="00BF1F5F"/>
    <w:rsid w:val="00BF25AB"/>
    <w:rsid w:val="00BF27FA"/>
    <w:rsid w:val="00BF2DDF"/>
    <w:rsid w:val="00BF319B"/>
    <w:rsid w:val="00BF3F71"/>
    <w:rsid w:val="00BF426F"/>
    <w:rsid w:val="00BF44A8"/>
    <w:rsid w:val="00BF48E5"/>
    <w:rsid w:val="00BF48F2"/>
    <w:rsid w:val="00BF49FB"/>
    <w:rsid w:val="00BF4B35"/>
    <w:rsid w:val="00BF6127"/>
    <w:rsid w:val="00BF651D"/>
    <w:rsid w:val="00BF6848"/>
    <w:rsid w:val="00BF6A1F"/>
    <w:rsid w:val="00BF7862"/>
    <w:rsid w:val="00BF7B92"/>
    <w:rsid w:val="00BF7CB0"/>
    <w:rsid w:val="00BF7DBF"/>
    <w:rsid w:val="00C002BE"/>
    <w:rsid w:val="00C00796"/>
    <w:rsid w:val="00C008DC"/>
    <w:rsid w:val="00C00D8D"/>
    <w:rsid w:val="00C00EFC"/>
    <w:rsid w:val="00C01FC6"/>
    <w:rsid w:val="00C020D7"/>
    <w:rsid w:val="00C0288B"/>
    <w:rsid w:val="00C02B40"/>
    <w:rsid w:val="00C02B60"/>
    <w:rsid w:val="00C02D5C"/>
    <w:rsid w:val="00C02EF8"/>
    <w:rsid w:val="00C03962"/>
    <w:rsid w:val="00C03C23"/>
    <w:rsid w:val="00C03E5D"/>
    <w:rsid w:val="00C04639"/>
    <w:rsid w:val="00C0465E"/>
    <w:rsid w:val="00C046CA"/>
    <w:rsid w:val="00C04D65"/>
    <w:rsid w:val="00C052B6"/>
    <w:rsid w:val="00C059B5"/>
    <w:rsid w:val="00C062EE"/>
    <w:rsid w:val="00C06B75"/>
    <w:rsid w:val="00C06F70"/>
    <w:rsid w:val="00C100F9"/>
    <w:rsid w:val="00C104BB"/>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5A49"/>
    <w:rsid w:val="00C1605A"/>
    <w:rsid w:val="00C1658D"/>
    <w:rsid w:val="00C17047"/>
    <w:rsid w:val="00C20554"/>
    <w:rsid w:val="00C20721"/>
    <w:rsid w:val="00C21D53"/>
    <w:rsid w:val="00C21D8B"/>
    <w:rsid w:val="00C21E2A"/>
    <w:rsid w:val="00C21EE3"/>
    <w:rsid w:val="00C22073"/>
    <w:rsid w:val="00C2221B"/>
    <w:rsid w:val="00C223AB"/>
    <w:rsid w:val="00C225CD"/>
    <w:rsid w:val="00C22824"/>
    <w:rsid w:val="00C22B1F"/>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202B"/>
    <w:rsid w:val="00C321EE"/>
    <w:rsid w:val="00C3224C"/>
    <w:rsid w:val="00C32804"/>
    <w:rsid w:val="00C32B47"/>
    <w:rsid w:val="00C330AC"/>
    <w:rsid w:val="00C339BF"/>
    <w:rsid w:val="00C33B4A"/>
    <w:rsid w:val="00C33E7B"/>
    <w:rsid w:val="00C345B7"/>
    <w:rsid w:val="00C34600"/>
    <w:rsid w:val="00C3488F"/>
    <w:rsid w:val="00C34E54"/>
    <w:rsid w:val="00C35375"/>
    <w:rsid w:val="00C35C4F"/>
    <w:rsid w:val="00C364B8"/>
    <w:rsid w:val="00C365F8"/>
    <w:rsid w:val="00C368A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FB7"/>
    <w:rsid w:val="00C5111B"/>
    <w:rsid w:val="00C511E0"/>
    <w:rsid w:val="00C5126C"/>
    <w:rsid w:val="00C51868"/>
    <w:rsid w:val="00C51A07"/>
    <w:rsid w:val="00C51D23"/>
    <w:rsid w:val="00C52733"/>
    <w:rsid w:val="00C52AA9"/>
    <w:rsid w:val="00C52B9B"/>
    <w:rsid w:val="00C52D3A"/>
    <w:rsid w:val="00C52D64"/>
    <w:rsid w:val="00C53B3A"/>
    <w:rsid w:val="00C547B5"/>
    <w:rsid w:val="00C54BD6"/>
    <w:rsid w:val="00C54DAF"/>
    <w:rsid w:val="00C55340"/>
    <w:rsid w:val="00C55B87"/>
    <w:rsid w:val="00C55E6C"/>
    <w:rsid w:val="00C56AF5"/>
    <w:rsid w:val="00C56E97"/>
    <w:rsid w:val="00C57136"/>
    <w:rsid w:val="00C579E1"/>
    <w:rsid w:val="00C57A9D"/>
    <w:rsid w:val="00C57CD4"/>
    <w:rsid w:val="00C601B3"/>
    <w:rsid w:val="00C60256"/>
    <w:rsid w:val="00C60464"/>
    <w:rsid w:val="00C60479"/>
    <w:rsid w:val="00C60A58"/>
    <w:rsid w:val="00C60BAA"/>
    <w:rsid w:val="00C60E29"/>
    <w:rsid w:val="00C624A9"/>
    <w:rsid w:val="00C625D2"/>
    <w:rsid w:val="00C62A2C"/>
    <w:rsid w:val="00C62B79"/>
    <w:rsid w:val="00C63171"/>
    <w:rsid w:val="00C631C9"/>
    <w:rsid w:val="00C63FF6"/>
    <w:rsid w:val="00C64863"/>
    <w:rsid w:val="00C648C1"/>
    <w:rsid w:val="00C650F4"/>
    <w:rsid w:val="00C659BC"/>
    <w:rsid w:val="00C65FC9"/>
    <w:rsid w:val="00C662A2"/>
    <w:rsid w:val="00C662B1"/>
    <w:rsid w:val="00C66777"/>
    <w:rsid w:val="00C6693B"/>
    <w:rsid w:val="00C66A48"/>
    <w:rsid w:val="00C66B6B"/>
    <w:rsid w:val="00C6795E"/>
    <w:rsid w:val="00C67E6B"/>
    <w:rsid w:val="00C70106"/>
    <w:rsid w:val="00C712A5"/>
    <w:rsid w:val="00C71FC1"/>
    <w:rsid w:val="00C7218F"/>
    <w:rsid w:val="00C725AB"/>
    <w:rsid w:val="00C72C20"/>
    <w:rsid w:val="00C736F5"/>
    <w:rsid w:val="00C7388A"/>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80A"/>
    <w:rsid w:val="00C8184B"/>
    <w:rsid w:val="00C81C9C"/>
    <w:rsid w:val="00C81CE6"/>
    <w:rsid w:val="00C81D0A"/>
    <w:rsid w:val="00C81D8F"/>
    <w:rsid w:val="00C81E4E"/>
    <w:rsid w:val="00C82884"/>
    <w:rsid w:val="00C82A64"/>
    <w:rsid w:val="00C82A80"/>
    <w:rsid w:val="00C82FBB"/>
    <w:rsid w:val="00C8347E"/>
    <w:rsid w:val="00C83E1E"/>
    <w:rsid w:val="00C84839"/>
    <w:rsid w:val="00C84A06"/>
    <w:rsid w:val="00C85029"/>
    <w:rsid w:val="00C85CC0"/>
    <w:rsid w:val="00C86036"/>
    <w:rsid w:val="00C86BC3"/>
    <w:rsid w:val="00C878E5"/>
    <w:rsid w:val="00C87A58"/>
    <w:rsid w:val="00C87BFC"/>
    <w:rsid w:val="00C87F9C"/>
    <w:rsid w:val="00C902B3"/>
    <w:rsid w:val="00C9035B"/>
    <w:rsid w:val="00C90A0A"/>
    <w:rsid w:val="00C9170D"/>
    <w:rsid w:val="00C91861"/>
    <w:rsid w:val="00C91CA2"/>
    <w:rsid w:val="00C91F76"/>
    <w:rsid w:val="00C9202F"/>
    <w:rsid w:val="00C92551"/>
    <w:rsid w:val="00C92653"/>
    <w:rsid w:val="00C94731"/>
    <w:rsid w:val="00C957CF"/>
    <w:rsid w:val="00C95B62"/>
    <w:rsid w:val="00C95C36"/>
    <w:rsid w:val="00C96961"/>
    <w:rsid w:val="00C96FDB"/>
    <w:rsid w:val="00C97B64"/>
    <w:rsid w:val="00CA0494"/>
    <w:rsid w:val="00CA0953"/>
    <w:rsid w:val="00CA0DC5"/>
    <w:rsid w:val="00CA1305"/>
    <w:rsid w:val="00CA1DEE"/>
    <w:rsid w:val="00CA2161"/>
    <w:rsid w:val="00CA2957"/>
    <w:rsid w:val="00CA34FC"/>
    <w:rsid w:val="00CA3DE2"/>
    <w:rsid w:val="00CA4538"/>
    <w:rsid w:val="00CA45A9"/>
    <w:rsid w:val="00CA4A22"/>
    <w:rsid w:val="00CA4C28"/>
    <w:rsid w:val="00CA4D80"/>
    <w:rsid w:val="00CA50F5"/>
    <w:rsid w:val="00CA5340"/>
    <w:rsid w:val="00CA54BB"/>
    <w:rsid w:val="00CA5F2E"/>
    <w:rsid w:val="00CA6374"/>
    <w:rsid w:val="00CA6563"/>
    <w:rsid w:val="00CA6697"/>
    <w:rsid w:val="00CA6D4D"/>
    <w:rsid w:val="00CA751B"/>
    <w:rsid w:val="00CA7B54"/>
    <w:rsid w:val="00CA7B85"/>
    <w:rsid w:val="00CB0DF7"/>
    <w:rsid w:val="00CB12AA"/>
    <w:rsid w:val="00CB133F"/>
    <w:rsid w:val="00CB15DE"/>
    <w:rsid w:val="00CB1A4E"/>
    <w:rsid w:val="00CB1F0D"/>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A8"/>
    <w:rsid w:val="00CC12BC"/>
    <w:rsid w:val="00CC21D7"/>
    <w:rsid w:val="00CC22FC"/>
    <w:rsid w:val="00CC266E"/>
    <w:rsid w:val="00CC2B3E"/>
    <w:rsid w:val="00CC44E4"/>
    <w:rsid w:val="00CC49A3"/>
    <w:rsid w:val="00CC4AE6"/>
    <w:rsid w:val="00CC4BAD"/>
    <w:rsid w:val="00CC4E44"/>
    <w:rsid w:val="00CC5507"/>
    <w:rsid w:val="00CC62F6"/>
    <w:rsid w:val="00CC640B"/>
    <w:rsid w:val="00CC69AA"/>
    <w:rsid w:val="00CC6F43"/>
    <w:rsid w:val="00CC7115"/>
    <w:rsid w:val="00CC7574"/>
    <w:rsid w:val="00CC75A7"/>
    <w:rsid w:val="00CC773D"/>
    <w:rsid w:val="00CC7A28"/>
    <w:rsid w:val="00CC7A6D"/>
    <w:rsid w:val="00CC7F4E"/>
    <w:rsid w:val="00CC7FBC"/>
    <w:rsid w:val="00CD03DA"/>
    <w:rsid w:val="00CD0BA7"/>
    <w:rsid w:val="00CD0E5F"/>
    <w:rsid w:val="00CD16B3"/>
    <w:rsid w:val="00CD21C4"/>
    <w:rsid w:val="00CD2292"/>
    <w:rsid w:val="00CD29A1"/>
    <w:rsid w:val="00CD3B74"/>
    <w:rsid w:val="00CD3FC1"/>
    <w:rsid w:val="00CD41E5"/>
    <w:rsid w:val="00CD42F2"/>
    <w:rsid w:val="00CD5494"/>
    <w:rsid w:val="00CD5E50"/>
    <w:rsid w:val="00CD62E9"/>
    <w:rsid w:val="00CD662C"/>
    <w:rsid w:val="00CD68D9"/>
    <w:rsid w:val="00CD6C30"/>
    <w:rsid w:val="00CE01FD"/>
    <w:rsid w:val="00CE0283"/>
    <w:rsid w:val="00CE07BB"/>
    <w:rsid w:val="00CE089A"/>
    <w:rsid w:val="00CE0A27"/>
    <w:rsid w:val="00CE1006"/>
    <w:rsid w:val="00CE12A3"/>
    <w:rsid w:val="00CE12FA"/>
    <w:rsid w:val="00CE133C"/>
    <w:rsid w:val="00CE13A8"/>
    <w:rsid w:val="00CE153D"/>
    <w:rsid w:val="00CE15AE"/>
    <w:rsid w:val="00CE21B3"/>
    <w:rsid w:val="00CE3A26"/>
    <w:rsid w:val="00CE3EB1"/>
    <w:rsid w:val="00CE437F"/>
    <w:rsid w:val="00CE4F53"/>
    <w:rsid w:val="00CE5084"/>
    <w:rsid w:val="00CE56F9"/>
    <w:rsid w:val="00CE595A"/>
    <w:rsid w:val="00CE6149"/>
    <w:rsid w:val="00CE6E00"/>
    <w:rsid w:val="00CE7CB5"/>
    <w:rsid w:val="00CF0091"/>
    <w:rsid w:val="00CF065D"/>
    <w:rsid w:val="00CF0A93"/>
    <w:rsid w:val="00CF0BF3"/>
    <w:rsid w:val="00CF0E34"/>
    <w:rsid w:val="00CF1007"/>
    <w:rsid w:val="00CF20A4"/>
    <w:rsid w:val="00CF2183"/>
    <w:rsid w:val="00CF2786"/>
    <w:rsid w:val="00CF297E"/>
    <w:rsid w:val="00CF3106"/>
    <w:rsid w:val="00CF31BE"/>
    <w:rsid w:val="00CF349C"/>
    <w:rsid w:val="00CF3AE7"/>
    <w:rsid w:val="00CF3E03"/>
    <w:rsid w:val="00CF4123"/>
    <w:rsid w:val="00CF482E"/>
    <w:rsid w:val="00CF4A74"/>
    <w:rsid w:val="00CF4E45"/>
    <w:rsid w:val="00CF5440"/>
    <w:rsid w:val="00CF54AD"/>
    <w:rsid w:val="00CF556C"/>
    <w:rsid w:val="00CF61CF"/>
    <w:rsid w:val="00CF6F56"/>
    <w:rsid w:val="00CF7129"/>
    <w:rsid w:val="00CF7557"/>
    <w:rsid w:val="00D00DDE"/>
    <w:rsid w:val="00D015FE"/>
    <w:rsid w:val="00D0183A"/>
    <w:rsid w:val="00D018B8"/>
    <w:rsid w:val="00D01C7B"/>
    <w:rsid w:val="00D02057"/>
    <w:rsid w:val="00D0273D"/>
    <w:rsid w:val="00D02C31"/>
    <w:rsid w:val="00D03BA1"/>
    <w:rsid w:val="00D03E2C"/>
    <w:rsid w:val="00D03E91"/>
    <w:rsid w:val="00D0408F"/>
    <w:rsid w:val="00D04523"/>
    <w:rsid w:val="00D04B64"/>
    <w:rsid w:val="00D04C29"/>
    <w:rsid w:val="00D04C9C"/>
    <w:rsid w:val="00D059E6"/>
    <w:rsid w:val="00D05A4B"/>
    <w:rsid w:val="00D05A90"/>
    <w:rsid w:val="00D05B5C"/>
    <w:rsid w:val="00D068C5"/>
    <w:rsid w:val="00D07027"/>
    <w:rsid w:val="00D070D9"/>
    <w:rsid w:val="00D0754F"/>
    <w:rsid w:val="00D077B2"/>
    <w:rsid w:val="00D07BF8"/>
    <w:rsid w:val="00D1051B"/>
    <w:rsid w:val="00D1056A"/>
    <w:rsid w:val="00D108E0"/>
    <w:rsid w:val="00D10A3C"/>
    <w:rsid w:val="00D10DB6"/>
    <w:rsid w:val="00D112D3"/>
    <w:rsid w:val="00D11544"/>
    <w:rsid w:val="00D1171B"/>
    <w:rsid w:val="00D1238F"/>
    <w:rsid w:val="00D12440"/>
    <w:rsid w:val="00D12589"/>
    <w:rsid w:val="00D12DC5"/>
    <w:rsid w:val="00D12EFF"/>
    <w:rsid w:val="00D12FBD"/>
    <w:rsid w:val="00D13298"/>
    <w:rsid w:val="00D1347E"/>
    <w:rsid w:val="00D13569"/>
    <w:rsid w:val="00D137BF"/>
    <w:rsid w:val="00D13CB7"/>
    <w:rsid w:val="00D14143"/>
    <w:rsid w:val="00D1416B"/>
    <w:rsid w:val="00D14402"/>
    <w:rsid w:val="00D14B2D"/>
    <w:rsid w:val="00D14B89"/>
    <w:rsid w:val="00D14E20"/>
    <w:rsid w:val="00D15781"/>
    <w:rsid w:val="00D1670A"/>
    <w:rsid w:val="00D16C60"/>
    <w:rsid w:val="00D175F8"/>
    <w:rsid w:val="00D17833"/>
    <w:rsid w:val="00D2095A"/>
    <w:rsid w:val="00D212D5"/>
    <w:rsid w:val="00D21894"/>
    <w:rsid w:val="00D2197A"/>
    <w:rsid w:val="00D21EBB"/>
    <w:rsid w:val="00D2239F"/>
    <w:rsid w:val="00D2250C"/>
    <w:rsid w:val="00D22541"/>
    <w:rsid w:val="00D22D9D"/>
    <w:rsid w:val="00D22F57"/>
    <w:rsid w:val="00D22FBD"/>
    <w:rsid w:val="00D23043"/>
    <w:rsid w:val="00D23113"/>
    <w:rsid w:val="00D231E3"/>
    <w:rsid w:val="00D2369A"/>
    <w:rsid w:val="00D23719"/>
    <w:rsid w:val="00D23B6F"/>
    <w:rsid w:val="00D23D4C"/>
    <w:rsid w:val="00D242E0"/>
    <w:rsid w:val="00D24510"/>
    <w:rsid w:val="00D2491D"/>
    <w:rsid w:val="00D249A0"/>
    <w:rsid w:val="00D25418"/>
    <w:rsid w:val="00D2686B"/>
    <w:rsid w:val="00D26CEB"/>
    <w:rsid w:val="00D270DC"/>
    <w:rsid w:val="00D271EF"/>
    <w:rsid w:val="00D274FC"/>
    <w:rsid w:val="00D301B3"/>
    <w:rsid w:val="00D304C7"/>
    <w:rsid w:val="00D30CD2"/>
    <w:rsid w:val="00D3155F"/>
    <w:rsid w:val="00D31BDB"/>
    <w:rsid w:val="00D31C7B"/>
    <w:rsid w:val="00D32F27"/>
    <w:rsid w:val="00D33316"/>
    <w:rsid w:val="00D33369"/>
    <w:rsid w:val="00D3383C"/>
    <w:rsid w:val="00D339DF"/>
    <w:rsid w:val="00D33D77"/>
    <w:rsid w:val="00D3423B"/>
    <w:rsid w:val="00D342F2"/>
    <w:rsid w:val="00D34862"/>
    <w:rsid w:val="00D35805"/>
    <w:rsid w:val="00D35D53"/>
    <w:rsid w:val="00D35F07"/>
    <w:rsid w:val="00D36846"/>
    <w:rsid w:val="00D36B6E"/>
    <w:rsid w:val="00D406ED"/>
    <w:rsid w:val="00D417DA"/>
    <w:rsid w:val="00D41B86"/>
    <w:rsid w:val="00D42593"/>
    <w:rsid w:val="00D43C08"/>
    <w:rsid w:val="00D45A29"/>
    <w:rsid w:val="00D45F01"/>
    <w:rsid w:val="00D46373"/>
    <w:rsid w:val="00D469A5"/>
    <w:rsid w:val="00D4716A"/>
    <w:rsid w:val="00D47B58"/>
    <w:rsid w:val="00D50966"/>
    <w:rsid w:val="00D51276"/>
    <w:rsid w:val="00D5161E"/>
    <w:rsid w:val="00D53413"/>
    <w:rsid w:val="00D53459"/>
    <w:rsid w:val="00D5356D"/>
    <w:rsid w:val="00D53712"/>
    <w:rsid w:val="00D541BA"/>
    <w:rsid w:val="00D54B59"/>
    <w:rsid w:val="00D558DC"/>
    <w:rsid w:val="00D56A62"/>
    <w:rsid w:val="00D56FDB"/>
    <w:rsid w:val="00D57525"/>
    <w:rsid w:val="00D575DC"/>
    <w:rsid w:val="00D57EEF"/>
    <w:rsid w:val="00D60291"/>
    <w:rsid w:val="00D61382"/>
    <w:rsid w:val="00D614DA"/>
    <w:rsid w:val="00D61880"/>
    <w:rsid w:val="00D6198C"/>
    <w:rsid w:val="00D619E8"/>
    <w:rsid w:val="00D62A28"/>
    <w:rsid w:val="00D62EF6"/>
    <w:rsid w:val="00D63C9B"/>
    <w:rsid w:val="00D63D6D"/>
    <w:rsid w:val="00D640DA"/>
    <w:rsid w:val="00D644FA"/>
    <w:rsid w:val="00D6490C"/>
    <w:rsid w:val="00D64FA2"/>
    <w:rsid w:val="00D652D3"/>
    <w:rsid w:val="00D65830"/>
    <w:rsid w:val="00D65839"/>
    <w:rsid w:val="00D65BA0"/>
    <w:rsid w:val="00D65DA2"/>
    <w:rsid w:val="00D66079"/>
    <w:rsid w:val="00D66B1A"/>
    <w:rsid w:val="00D66CB9"/>
    <w:rsid w:val="00D66DB2"/>
    <w:rsid w:val="00D67144"/>
    <w:rsid w:val="00D6759B"/>
    <w:rsid w:val="00D67B37"/>
    <w:rsid w:val="00D709D9"/>
    <w:rsid w:val="00D71328"/>
    <w:rsid w:val="00D72670"/>
    <w:rsid w:val="00D72A0B"/>
    <w:rsid w:val="00D73437"/>
    <w:rsid w:val="00D73B92"/>
    <w:rsid w:val="00D7495A"/>
    <w:rsid w:val="00D75ED4"/>
    <w:rsid w:val="00D77206"/>
    <w:rsid w:val="00D77320"/>
    <w:rsid w:val="00D77EE6"/>
    <w:rsid w:val="00D77FBF"/>
    <w:rsid w:val="00D77FE6"/>
    <w:rsid w:val="00D80AB7"/>
    <w:rsid w:val="00D813D1"/>
    <w:rsid w:val="00D8153D"/>
    <w:rsid w:val="00D82364"/>
    <w:rsid w:val="00D826F0"/>
    <w:rsid w:val="00D82A78"/>
    <w:rsid w:val="00D83779"/>
    <w:rsid w:val="00D8421A"/>
    <w:rsid w:val="00D8441A"/>
    <w:rsid w:val="00D84B93"/>
    <w:rsid w:val="00D84C74"/>
    <w:rsid w:val="00D84EFE"/>
    <w:rsid w:val="00D851B1"/>
    <w:rsid w:val="00D85475"/>
    <w:rsid w:val="00D8554B"/>
    <w:rsid w:val="00D85C7E"/>
    <w:rsid w:val="00D85D90"/>
    <w:rsid w:val="00D86B9C"/>
    <w:rsid w:val="00D87008"/>
    <w:rsid w:val="00D87601"/>
    <w:rsid w:val="00D878E3"/>
    <w:rsid w:val="00D9053A"/>
    <w:rsid w:val="00D90E4A"/>
    <w:rsid w:val="00D9164C"/>
    <w:rsid w:val="00D91D75"/>
    <w:rsid w:val="00D9281D"/>
    <w:rsid w:val="00D9300B"/>
    <w:rsid w:val="00D9327A"/>
    <w:rsid w:val="00D93921"/>
    <w:rsid w:val="00D94D38"/>
    <w:rsid w:val="00D956F6"/>
    <w:rsid w:val="00D9657B"/>
    <w:rsid w:val="00D96824"/>
    <w:rsid w:val="00D96878"/>
    <w:rsid w:val="00D9692A"/>
    <w:rsid w:val="00D972E6"/>
    <w:rsid w:val="00D97633"/>
    <w:rsid w:val="00D97CDD"/>
    <w:rsid w:val="00D97EC6"/>
    <w:rsid w:val="00DA0538"/>
    <w:rsid w:val="00DA0B89"/>
    <w:rsid w:val="00DA1000"/>
    <w:rsid w:val="00DA1038"/>
    <w:rsid w:val="00DA112B"/>
    <w:rsid w:val="00DA1867"/>
    <w:rsid w:val="00DA27A7"/>
    <w:rsid w:val="00DA2872"/>
    <w:rsid w:val="00DA3693"/>
    <w:rsid w:val="00DA396A"/>
    <w:rsid w:val="00DA3CD4"/>
    <w:rsid w:val="00DA3E7E"/>
    <w:rsid w:val="00DA4648"/>
    <w:rsid w:val="00DA47CA"/>
    <w:rsid w:val="00DA489A"/>
    <w:rsid w:val="00DA48C2"/>
    <w:rsid w:val="00DA5376"/>
    <w:rsid w:val="00DA54C4"/>
    <w:rsid w:val="00DA5A96"/>
    <w:rsid w:val="00DA5B3A"/>
    <w:rsid w:val="00DA61EB"/>
    <w:rsid w:val="00DA6574"/>
    <w:rsid w:val="00DA6874"/>
    <w:rsid w:val="00DA787E"/>
    <w:rsid w:val="00DB1299"/>
    <w:rsid w:val="00DB14A3"/>
    <w:rsid w:val="00DB1FB9"/>
    <w:rsid w:val="00DB2884"/>
    <w:rsid w:val="00DB2F0B"/>
    <w:rsid w:val="00DB34D5"/>
    <w:rsid w:val="00DB374D"/>
    <w:rsid w:val="00DB37CE"/>
    <w:rsid w:val="00DB389C"/>
    <w:rsid w:val="00DB39B7"/>
    <w:rsid w:val="00DB39B9"/>
    <w:rsid w:val="00DB3A01"/>
    <w:rsid w:val="00DB3CF9"/>
    <w:rsid w:val="00DB3E33"/>
    <w:rsid w:val="00DB3FDF"/>
    <w:rsid w:val="00DB403A"/>
    <w:rsid w:val="00DB486C"/>
    <w:rsid w:val="00DB4881"/>
    <w:rsid w:val="00DB4963"/>
    <w:rsid w:val="00DB497C"/>
    <w:rsid w:val="00DB58AF"/>
    <w:rsid w:val="00DB5B86"/>
    <w:rsid w:val="00DB5BD6"/>
    <w:rsid w:val="00DB6021"/>
    <w:rsid w:val="00DB61D9"/>
    <w:rsid w:val="00DB6334"/>
    <w:rsid w:val="00DB6390"/>
    <w:rsid w:val="00DB6942"/>
    <w:rsid w:val="00DB6C6C"/>
    <w:rsid w:val="00DB6EAD"/>
    <w:rsid w:val="00DB7145"/>
    <w:rsid w:val="00DB714F"/>
    <w:rsid w:val="00DC1201"/>
    <w:rsid w:val="00DC17C4"/>
    <w:rsid w:val="00DC1CDE"/>
    <w:rsid w:val="00DC1F84"/>
    <w:rsid w:val="00DC267C"/>
    <w:rsid w:val="00DC2712"/>
    <w:rsid w:val="00DC2EB9"/>
    <w:rsid w:val="00DC3880"/>
    <w:rsid w:val="00DC3DD3"/>
    <w:rsid w:val="00DC3E8A"/>
    <w:rsid w:val="00DC3EE8"/>
    <w:rsid w:val="00DC3F2E"/>
    <w:rsid w:val="00DC4DA6"/>
    <w:rsid w:val="00DC528F"/>
    <w:rsid w:val="00DC5426"/>
    <w:rsid w:val="00DC5499"/>
    <w:rsid w:val="00DC5776"/>
    <w:rsid w:val="00DC5869"/>
    <w:rsid w:val="00DC6192"/>
    <w:rsid w:val="00DC6878"/>
    <w:rsid w:val="00DC689E"/>
    <w:rsid w:val="00DC6B62"/>
    <w:rsid w:val="00DC79F5"/>
    <w:rsid w:val="00DC7BA4"/>
    <w:rsid w:val="00DD03F2"/>
    <w:rsid w:val="00DD09D8"/>
    <w:rsid w:val="00DD0CC8"/>
    <w:rsid w:val="00DD11F5"/>
    <w:rsid w:val="00DD167D"/>
    <w:rsid w:val="00DD190B"/>
    <w:rsid w:val="00DD2142"/>
    <w:rsid w:val="00DD23A9"/>
    <w:rsid w:val="00DD3233"/>
    <w:rsid w:val="00DD3242"/>
    <w:rsid w:val="00DD360C"/>
    <w:rsid w:val="00DD3803"/>
    <w:rsid w:val="00DD3A88"/>
    <w:rsid w:val="00DD3AB0"/>
    <w:rsid w:val="00DD3F9E"/>
    <w:rsid w:val="00DD42D2"/>
    <w:rsid w:val="00DD4461"/>
    <w:rsid w:val="00DD4B95"/>
    <w:rsid w:val="00DD5B2A"/>
    <w:rsid w:val="00DD61A6"/>
    <w:rsid w:val="00DD6511"/>
    <w:rsid w:val="00DD6EC9"/>
    <w:rsid w:val="00DD7572"/>
    <w:rsid w:val="00DD79FA"/>
    <w:rsid w:val="00DE027C"/>
    <w:rsid w:val="00DE081E"/>
    <w:rsid w:val="00DE0B91"/>
    <w:rsid w:val="00DE13F2"/>
    <w:rsid w:val="00DE17D8"/>
    <w:rsid w:val="00DE1E9C"/>
    <w:rsid w:val="00DE22BE"/>
    <w:rsid w:val="00DE29A9"/>
    <w:rsid w:val="00DE2B83"/>
    <w:rsid w:val="00DE3179"/>
    <w:rsid w:val="00DE3726"/>
    <w:rsid w:val="00DE3B26"/>
    <w:rsid w:val="00DE4337"/>
    <w:rsid w:val="00DE47F4"/>
    <w:rsid w:val="00DE4824"/>
    <w:rsid w:val="00DE5097"/>
    <w:rsid w:val="00DE5262"/>
    <w:rsid w:val="00DE5396"/>
    <w:rsid w:val="00DE55F7"/>
    <w:rsid w:val="00DE5C8A"/>
    <w:rsid w:val="00DE6106"/>
    <w:rsid w:val="00DE6163"/>
    <w:rsid w:val="00DE62A5"/>
    <w:rsid w:val="00DE6C89"/>
    <w:rsid w:val="00DE6C92"/>
    <w:rsid w:val="00DE6E19"/>
    <w:rsid w:val="00DE70E7"/>
    <w:rsid w:val="00DE7314"/>
    <w:rsid w:val="00DE76A3"/>
    <w:rsid w:val="00DE7B20"/>
    <w:rsid w:val="00DE7BA8"/>
    <w:rsid w:val="00DE7CAB"/>
    <w:rsid w:val="00DF140A"/>
    <w:rsid w:val="00DF1ED8"/>
    <w:rsid w:val="00DF1EEF"/>
    <w:rsid w:val="00DF20BF"/>
    <w:rsid w:val="00DF3195"/>
    <w:rsid w:val="00DF3230"/>
    <w:rsid w:val="00DF328C"/>
    <w:rsid w:val="00DF3386"/>
    <w:rsid w:val="00DF4CB3"/>
    <w:rsid w:val="00DF50EB"/>
    <w:rsid w:val="00DF51BD"/>
    <w:rsid w:val="00DF5BBE"/>
    <w:rsid w:val="00DF5C7B"/>
    <w:rsid w:val="00DF659A"/>
    <w:rsid w:val="00DF7332"/>
    <w:rsid w:val="00DF73BE"/>
    <w:rsid w:val="00DF743F"/>
    <w:rsid w:val="00DF7A66"/>
    <w:rsid w:val="00DF7EF0"/>
    <w:rsid w:val="00E00332"/>
    <w:rsid w:val="00E00484"/>
    <w:rsid w:val="00E014C4"/>
    <w:rsid w:val="00E0165C"/>
    <w:rsid w:val="00E03040"/>
    <w:rsid w:val="00E037E9"/>
    <w:rsid w:val="00E03E37"/>
    <w:rsid w:val="00E0410A"/>
    <w:rsid w:val="00E042D9"/>
    <w:rsid w:val="00E046B5"/>
    <w:rsid w:val="00E0481C"/>
    <w:rsid w:val="00E055C5"/>
    <w:rsid w:val="00E05961"/>
    <w:rsid w:val="00E063DD"/>
    <w:rsid w:val="00E0697F"/>
    <w:rsid w:val="00E06CF7"/>
    <w:rsid w:val="00E07040"/>
    <w:rsid w:val="00E072F0"/>
    <w:rsid w:val="00E07648"/>
    <w:rsid w:val="00E07FC8"/>
    <w:rsid w:val="00E10366"/>
    <w:rsid w:val="00E10B63"/>
    <w:rsid w:val="00E10EAE"/>
    <w:rsid w:val="00E10F36"/>
    <w:rsid w:val="00E11D55"/>
    <w:rsid w:val="00E11F42"/>
    <w:rsid w:val="00E1223C"/>
    <w:rsid w:val="00E123FD"/>
    <w:rsid w:val="00E1488E"/>
    <w:rsid w:val="00E156B9"/>
    <w:rsid w:val="00E1595B"/>
    <w:rsid w:val="00E169C6"/>
    <w:rsid w:val="00E17792"/>
    <w:rsid w:val="00E20B80"/>
    <w:rsid w:val="00E20CC8"/>
    <w:rsid w:val="00E21953"/>
    <w:rsid w:val="00E22732"/>
    <w:rsid w:val="00E22BC6"/>
    <w:rsid w:val="00E22FA8"/>
    <w:rsid w:val="00E23672"/>
    <w:rsid w:val="00E2368C"/>
    <w:rsid w:val="00E23693"/>
    <w:rsid w:val="00E23752"/>
    <w:rsid w:val="00E23B4F"/>
    <w:rsid w:val="00E2489E"/>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10DA"/>
    <w:rsid w:val="00E31411"/>
    <w:rsid w:val="00E31464"/>
    <w:rsid w:val="00E31723"/>
    <w:rsid w:val="00E32421"/>
    <w:rsid w:val="00E3365A"/>
    <w:rsid w:val="00E35653"/>
    <w:rsid w:val="00E35915"/>
    <w:rsid w:val="00E36187"/>
    <w:rsid w:val="00E36425"/>
    <w:rsid w:val="00E3686C"/>
    <w:rsid w:val="00E36C45"/>
    <w:rsid w:val="00E37838"/>
    <w:rsid w:val="00E37AF9"/>
    <w:rsid w:val="00E37BD4"/>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6F1"/>
    <w:rsid w:val="00E467FF"/>
    <w:rsid w:val="00E468B8"/>
    <w:rsid w:val="00E47759"/>
    <w:rsid w:val="00E504F8"/>
    <w:rsid w:val="00E50736"/>
    <w:rsid w:val="00E50C13"/>
    <w:rsid w:val="00E50CC0"/>
    <w:rsid w:val="00E5115F"/>
    <w:rsid w:val="00E51355"/>
    <w:rsid w:val="00E51E96"/>
    <w:rsid w:val="00E5249D"/>
    <w:rsid w:val="00E525D2"/>
    <w:rsid w:val="00E525E5"/>
    <w:rsid w:val="00E52C89"/>
    <w:rsid w:val="00E52F4E"/>
    <w:rsid w:val="00E52F51"/>
    <w:rsid w:val="00E5310B"/>
    <w:rsid w:val="00E53234"/>
    <w:rsid w:val="00E53270"/>
    <w:rsid w:val="00E535A3"/>
    <w:rsid w:val="00E53BFA"/>
    <w:rsid w:val="00E53FBF"/>
    <w:rsid w:val="00E540A8"/>
    <w:rsid w:val="00E5472E"/>
    <w:rsid w:val="00E547E9"/>
    <w:rsid w:val="00E54C53"/>
    <w:rsid w:val="00E54CDC"/>
    <w:rsid w:val="00E54D87"/>
    <w:rsid w:val="00E54E9B"/>
    <w:rsid w:val="00E55349"/>
    <w:rsid w:val="00E555AF"/>
    <w:rsid w:val="00E557A4"/>
    <w:rsid w:val="00E55985"/>
    <w:rsid w:val="00E5633C"/>
    <w:rsid w:val="00E57595"/>
    <w:rsid w:val="00E579BF"/>
    <w:rsid w:val="00E603BD"/>
    <w:rsid w:val="00E607E6"/>
    <w:rsid w:val="00E60855"/>
    <w:rsid w:val="00E60C63"/>
    <w:rsid w:val="00E61277"/>
    <w:rsid w:val="00E614B7"/>
    <w:rsid w:val="00E620AE"/>
    <w:rsid w:val="00E62727"/>
    <w:rsid w:val="00E62AF7"/>
    <w:rsid w:val="00E62B0A"/>
    <w:rsid w:val="00E631DE"/>
    <w:rsid w:val="00E6338D"/>
    <w:rsid w:val="00E63845"/>
    <w:rsid w:val="00E6392E"/>
    <w:rsid w:val="00E639BB"/>
    <w:rsid w:val="00E63A7A"/>
    <w:rsid w:val="00E64265"/>
    <w:rsid w:val="00E6446D"/>
    <w:rsid w:val="00E653A4"/>
    <w:rsid w:val="00E65623"/>
    <w:rsid w:val="00E659F6"/>
    <w:rsid w:val="00E65F6E"/>
    <w:rsid w:val="00E666BB"/>
    <w:rsid w:val="00E66D3D"/>
    <w:rsid w:val="00E673B1"/>
    <w:rsid w:val="00E675F0"/>
    <w:rsid w:val="00E676D6"/>
    <w:rsid w:val="00E67906"/>
    <w:rsid w:val="00E70463"/>
    <w:rsid w:val="00E71D3D"/>
    <w:rsid w:val="00E72309"/>
    <w:rsid w:val="00E7281B"/>
    <w:rsid w:val="00E72F4A"/>
    <w:rsid w:val="00E73576"/>
    <w:rsid w:val="00E73A4B"/>
    <w:rsid w:val="00E73D14"/>
    <w:rsid w:val="00E73D73"/>
    <w:rsid w:val="00E73EEE"/>
    <w:rsid w:val="00E756C0"/>
    <w:rsid w:val="00E75892"/>
    <w:rsid w:val="00E759EA"/>
    <w:rsid w:val="00E75CB0"/>
    <w:rsid w:val="00E75DC1"/>
    <w:rsid w:val="00E75EA7"/>
    <w:rsid w:val="00E76627"/>
    <w:rsid w:val="00E76CDB"/>
    <w:rsid w:val="00E76E32"/>
    <w:rsid w:val="00E777E5"/>
    <w:rsid w:val="00E8078C"/>
    <w:rsid w:val="00E80C50"/>
    <w:rsid w:val="00E80DDF"/>
    <w:rsid w:val="00E81C27"/>
    <w:rsid w:val="00E821F3"/>
    <w:rsid w:val="00E8299B"/>
    <w:rsid w:val="00E82D21"/>
    <w:rsid w:val="00E833C9"/>
    <w:rsid w:val="00E83E4B"/>
    <w:rsid w:val="00E83FEB"/>
    <w:rsid w:val="00E844F8"/>
    <w:rsid w:val="00E84551"/>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DDB"/>
    <w:rsid w:val="00E90750"/>
    <w:rsid w:val="00E90E26"/>
    <w:rsid w:val="00E90EEA"/>
    <w:rsid w:val="00E91462"/>
    <w:rsid w:val="00E91668"/>
    <w:rsid w:val="00E91AEA"/>
    <w:rsid w:val="00E9229C"/>
    <w:rsid w:val="00E923B7"/>
    <w:rsid w:val="00E92994"/>
    <w:rsid w:val="00E9303F"/>
    <w:rsid w:val="00E930DC"/>
    <w:rsid w:val="00E93293"/>
    <w:rsid w:val="00E93648"/>
    <w:rsid w:val="00E9470C"/>
    <w:rsid w:val="00E94808"/>
    <w:rsid w:val="00E94C6C"/>
    <w:rsid w:val="00E94EA4"/>
    <w:rsid w:val="00E94EBF"/>
    <w:rsid w:val="00E956A0"/>
    <w:rsid w:val="00E95FF3"/>
    <w:rsid w:val="00E9646D"/>
    <w:rsid w:val="00E967C5"/>
    <w:rsid w:val="00E96CBF"/>
    <w:rsid w:val="00E97B20"/>
    <w:rsid w:val="00EA0509"/>
    <w:rsid w:val="00EA084A"/>
    <w:rsid w:val="00EA0B79"/>
    <w:rsid w:val="00EA1032"/>
    <w:rsid w:val="00EA10ED"/>
    <w:rsid w:val="00EA1264"/>
    <w:rsid w:val="00EA1D4E"/>
    <w:rsid w:val="00EA2173"/>
    <w:rsid w:val="00EA324F"/>
    <w:rsid w:val="00EA386D"/>
    <w:rsid w:val="00EA3935"/>
    <w:rsid w:val="00EA461E"/>
    <w:rsid w:val="00EA46D5"/>
    <w:rsid w:val="00EA48DB"/>
    <w:rsid w:val="00EA4C1E"/>
    <w:rsid w:val="00EA4F25"/>
    <w:rsid w:val="00EA69B2"/>
    <w:rsid w:val="00EA6A67"/>
    <w:rsid w:val="00EA70A8"/>
    <w:rsid w:val="00EA73C5"/>
    <w:rsid w:val="00EA7BA4"/>
    <w:rsid w:val="00EA7E3C"/>
    <w:rsid w:val="00EB0186"/>
    <w:rsid w:val="00EB0818"/>
    <w:rsid w:val="00EB086A"/>
    <w:rsid w:val="00EB1187"/>
    <w:rsid w:val="00EB1AA5"/>
    <w:rsid w:val="00EB1DA8"/>
    <w:rsid w:val="00EB1EDD"/>
    <w:rsid w:val="00EB2926"/>
    <w:rsid w:val="00EB3107"/>
    <w:rsid w:val="00EB315A"/>
    <w:rsid w:val="00EB35CE"/>
    <w:rsid w:val="00EB37CA"/>
    <w:rsid w:val="00EB3809"/>
    <w:rsid w:val="00EB3C81"/>
    <w:rsid w:val="00EB4096"/>
    <w:rsid w:val="00EB43C9"/>
    <w:rsid w:val="00EB4955"/>
    <w:rsid w:val="00EB49E8"/>
    <w:rsid w:val="00EB4A31"/>
    <w:rsid w:val="00EB533E"/>
    <w:rsid w:val="00EB6384"/>
    <w:rsid w:val="00EB72BF"/>
    <w:rsid w:val="00EB77D1"/>
    <w:rsid w:val="00EB77E5"/>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9C7"/>
    <w:rsid w:val="00EC7C58"/>
    <w:rsid w:val="00ED0921"/>
    <w:rsid w:val="00ED150B"/>
    <w:rsid w:val="00ED19A6"/>
    <w:rsid w:val="00ED19CE"/>
    <w:rsid w:val="00ED2103"/>
    <w:rsid w:val="00ED38D2"/>
    <w:rsid w:val="00ED47A1"/>
    <w:rsid w:val="00ED4A12"/>
    <w:rsid w:val="00ED4D02"/>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2D28"/>
    <w:rsid w:val="00EE337F"/>
    <w:rsid w:val="00EE39B2"/>
    <w:rsid w:val="00EE3D04"/>
    <w:rsid w:val="00EE43C6"/>
    <w:rsid w:val="00EE4409"/>
    <w:rsid w:val="00EE44F6"/>
    <w:rsid w:val="00EE491F"/>
    <w:rsid w:val="00EE4E44"/>
    <w:rsid w:val="00EE5406"/>
    <w:rsid w:val="00EE58D8"/>
    <w:rsid w:val="00EE5936"/>
    <w:rsid w:val="00EE5ECB"/>
    <w:rsid w:val="00EE622C"/>
    <w:rsid w:val="00EE718F"/>
    <w:rsid w:val="00EE7958"/>
    <w:rsid w:val="00EF1655"/>
    <w:rsid w:val="00EF1912"/>
    <w:rsid w:val="00EF24C1"/>
    <w:rsid w:val="00EF25C3"/>
    <w:rsid w:val="00EF29B3"/>
    <w:rsid w:val="00EF2B82"/>
    <w:rsid w:val="00EF2E97"/>
    <w:rsid w:val="00EF2EEB"/>
    <w:rsid w:val="00EF3F01"/>
    <w:rsid w:val="00EF4481"/>
    <w:rsid w:val="00EF4853"/>
    <w:rsid w:val="00EF57DA"/>
    <w:rsid w:val="00EF5B5E"/>
    <w:rsid w:val="00EF6028"/>
    <w:rsid w:val="00EF6394"/>
    <w:rsid w:val="00EF63D2"/>
    <w:rsid w:val="00EF7B8E"/>
    <w:rsid w:val="00EF7BCB"/>
    <w:rsid w:val="00F001B1"/>
    <w:rsid w:val="00F00F59"/>
    <w:rsid w:val="00F00F62"/>
    <w:rsid w:val="00F011B2"/>
    <w:rsid w:val="00F01A07"/>
    <w:rsid w:val="00F02808"/>
    <w:rsid w:val="00F02A56"/>
    <w:rsid w:val="00F02D69"/>
    <w:rsid w:val="00F02D7E"/>
    <w:rsid w:val="00F03645"/>
    <w:rsid w:val="00F03EB7"/>
    <w:rsid w:val="00F04A35"/>
    <w:rsid w:val="00F04C46"/>
    <w:rsid w:val="00F04F38"/>
    <w:rsid w:val="00F04FE0"/>
    <w:rsid w:val="00F052D6"/>
    <w:rsid w:val="00F059E7"/>
    <w:rsid w:val="00F05AFB"/>
    <w:rsid w:val="00F05DD8"/>
    <w:rsid w:val="00F062E7"/>
    <w:rsid w:val="00F06637"/>
    <w:rsid w:val="00F06838"/>
    <w:rsid w:val="00F06972"/>
    <w:rsid w:val="00F072E5"/>
    <w:rsid w:val="00F079E7"/>
    <w:rsid w:val="00F10341"/>
    <w:rsid w:val="00F10D45"/>
    <w:rsid w:val="00F10EAB"/>
    <w:rsid w:val="00F1149D"/>
    <w:rsid w:val="00F11AC8"/>
    <w:rsid w:val="00F11ED4"/>
    <w:rsid w:val="00F12C83"/>
    <w:rsid w:val="00F12D99"/>
    <w:rsid w:val="00F12ED3"/>
    <w:rsid w:val="00F133A5"/>
    <w:rsid w:val="00F13882"/>
    <w:rsid w:val="00F13A73"/>
    <w:rsid w:val="00F13D7A"/>
    <w:rsid w:val="00F14423"/>
    <w:rsid w:val="00F1498E"/>
    <w:rsid w:val="00F150A3"/>
    <w:rsid w:val="00F15102"/>
    <w:rsid w:val="00F15125"/>
    <w:rsid w:val="00F1587C"/>
    <w:rsid w:val="00F158C0"/>
    <w:rsid w:val="00F1629F"/>
    <w:rsid w:val="00F16329"/>
    <w:rsid w:val="00F16F03"/>
    <w:rsid w:val="00F172AD"/>
    <w:rsid w:val="00F1735D"/>
    <w:rsid w:val="00F17540"/>
    <w:rsid w:val="00F1755F"/>
    <w:rsid w:val="00F20206"/>
    <w:rsid w:val="00F20366"/>
    <w:rsid w:val="00F20476"/>
    <w:rsid w:val="00F20A3D"/>
    <w:rsid w:val="00F21404"/>
    <w:rsid w:val="00F2152B"/>
    <w:rsid w:val="00F22139"/>
    <w:rsid w:val="00F2229F"/>
    <w:rsid w:val="00F22FE8"/>
    <w:rsid w:val="00F2363A"/>
    <w:rsid w:val="00F238FD"/>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513"/>
    <w:rsid w:val="00F31AB7"/>
    <w:rsid w:val="00F32549"/>
    <w:rsid w:val="00F32CFF"/>
    <w:rsid w:val="00F32D78"/>
    <w:rsid w:val="00F32F6C"/>
    <w:rsid w:val="00F33485"/>
    <w:rsid w:val="00F33D89"/>
    <w:rsid w:val="00F341CA"/>
    <w:rsid w:val="00F342E9"/>
    <w:rsid w:val="00F359FC"/>
    <w:rsid w:val="00F35B08"/>
    <w:rsid w:val="00F35C98"/>
    <w:rsid w:val="00F35DA2"/>
    <w:rsid w:val="00F36861"/>
    <w:rsid w:val="00F37962"/>
    <w:rsid w:val="00F37A7B"/>
    <w:rsid w:val="00F406A2"/>
    <w:rsid w:val="00F40B59"/>
    <w:rsid w:val="00F40C85"/>
    <w:rsid w:val="00F41290"/>
    <w:rsid w:val="00F41539"/>
    <w:rsid w:val="00F41A7E"/>
    <w:rsid w:val="00F421D9"/>
    <w:rsid w:val="00F42A34"/>
    <w:rsid w:val="00F42AA8"/>
    <w:rsid w:val="00F42D69"/>
    <w:rsid w:val="00F4306B"/>
    <w:rsid w:val="00F43508"/>
    <w:rsid w:val="00F43E53"/>
    <w:rsid w:val="00F43FB9"/>
    <w:rsid w:val="00F447BD"/>
    <w:rsid w:val="00F448AD"/>
    <w:rsid w:val="00F44A1C"/>
    <w:rsid w:val="00F44D67"/>
    <w:rsid w:val="00F455B2"/>
    <w:rsid w:val="00F45663"/>
    <w:rsid w:val="00F45CFA"/>
    <w:rsid w:val="00F46276"/>
    <w:rsid w:val="00F46B63"/>
    <w:rsid w:val="00F476A0"/>
    <w:rsid w:val="00F502E1"/>
    <w:rsid w:val="00F50363"/>
    <w:rsid w:val="00F50842"/>
    <w:rsid w:val="00F50D37"/>
    <w:rsid w:val="00F50E50"/>
    <w:rsid w:val="00F50FAD"/>
    <w:rsid w:val="00F51E4F"/>
    <w:rsid w:val="00F52259"/>
    <w:rsid w:val="00F5262C"/>
    <w:rsid w:val="00F5274C"/>
    <w:rsid w:val="00F53054"/>
    <w:rsid w:val="00F532D7"/>
    <w:rsid w:val="00F5331B"/>
    <w:rsid w:val="00F53784"/>
    <w:rsid w:val="00F537B6"/>
    <w:rsid w:val="00F53874"/>
    <w:rsid w:val="00F53AAD"/>
    <w:rsid w:val="00F53F6D"/>
    <w:rsid w:val="00F540C9"/>
    <w:rsid w:val="00F55174"/>
    <w:rsid w:val="00F55B8B"/>
    <w:rsid w:val="00F55C39"/>
    <w:rsid w:val="00F55F61"/>
    <w:rsid w:val="00F563C1"/>
    <w:rsid w:val="00F56A25"/>
    <w:rsid w:val="00F57964"/>
    <w:rsid w:val="00F6011C"/>
    <w:rsid w:val="00F60B27"/>
    <w:rsid w:val="00F60CB9"/>
    <w:rsid w:val="00F61202"/>
    <w:rsid w:val="00F619DE"/>
    <w:rsid w:val="00F621BB"/>
    <w:rsid w:val="00F62885"/>
    <w:rsid w:val="00F62A18"/>
    <w:rsid w:val="00F62E0E"/>
    <w:rsid w:val="00F63D89"/>
    <w:rsid w:val="00F645CF"/>
    <w:rsid w:val="00F64B50"/>
    <w:rsid w:val="00F64DE3"/>
    <w:rsid w:val="00F650C8"/>
    <w:rsid w:val="00F65372"/>
    <w:rsid w:val="00F65AD6"/>
    <w:rsid w:val="00F66CBF"/>
    <w:rsid w:val="00F66E6E"/>
    <w:rsid w:val="00F671B3"/>
    <w:rsid w:val="00F67485"/>
    <w:rsid w:val="00F6784A"/>
    <w:rsid w:val="00F67A8A"/>
    <w:rsid w:val="00F67D31"/>
    <w:rsid w:val="00F70069"/>
    <w:rsid w:val="00F704D1"/>
    <w:rsid w:val="00F70D5A"/>
    <w:rsid w:val="00F72256"/>
    <w:rsid w:val="00F723EB"/>
    <w:rsid w:val="00F733B2"/>
    <w:rsid w:val="00F734FC"/>
    <w:rsid w:val="00F7350F"/>
    <w:rsid w:val="00F736B5"/>
    <w:rsid w:val="00F73969"/>
    <w:rsid w:val="00F73F0D"/>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FD8"/>
    <w:rsid w:val="00F8104B"/>
    <w:rsid w:val="00F81331"/>
    <w:rsid w:val="00F81452"/>
    <w:rsid w:val="00F81B56"/>
    <w:rsid w:val="00F81DC2"/>
    <w:rsid w:val="00F821B5"/>
    <w:rsid w:val="00F822DF"/>
    <w:rsid w:val="00F8280E"/>
    <w:rsid w:val="00F830C6"/>
    <w:rsid w:val="00F83746"/>
    <w:rsid w:val="00F83AA1"/>
    <w:rsid w:val="00F8409E"/>
    <w:rsid w:val="00F840E9"/>
    <w:rsid w:val="00F855C5"/>
    <w:rsid w:val="00F856B5"/>
    <w:rsid w:val="00F86DB5"/>
    <w:rsid w:val="00F8746B"/>
    <w:rsid w:val="00F875B6"/>
    <w:rsid w:val="00F87A3E"/>
    <w:rsid w:val="00F87F74"/>
    <w:rsid w:val="00F9106E"/>
    <w:rsid w:val="00F91132"/>
    <w:rsid w:val="00F9115F"/>
    <w:rsid w:val="00F9138F"/>
    <w:rsid w:val="00F91972"/>
    <w:rsid w:val="00F91D1A"/>
    <w:rsid w:val="00F91E83"/>
    <w:rsid w:val="00F92220"/>
    <w:rsid w:val="00F925C7"/>
    <w:rsid w:val="00F92820"/>
    <w:rsid w:val="00F92B70"/>
    <w:rsid w:val="00F92EE9"/>
    <w:rsid w:val="00F92FC2"/>
    <w:rsid w:val="00F93515"/>
    <w:rsid w:val="00F936C4"/>
    <w:rsid w:val="00F9381F"/>
    <w:rsid w:val="00F9394C"/>
    <w:rsid w:val="00F9398F"/>
    <w:rsid w:val="00F939BE"/>
    <w:rsid w:val="00F93EC7"/>
    <w:rsid w:val="00F94427"/>
    <w:rsid w:val="00F94FB8"/>
    <w:rsid w:val="00F9595F"/>
    <w:rsid w:val="00F95F88"/>
    <w:rsid w:val="00F96C00"/>
    <w:rsid w:val="00F9792B"/>
    <w:rsid w:val="00F9795E"/>
    <w:rsid w:val="00FA048E"/>
    <w:rsid w:val="00FA07CA"/>
    <w:rsid w:val="00FA1C62"/>
    <w:rsid w:val="00FA2052"/>
    <w:rsid w:val="00FA24E7"/>
    <w:rsid w:val="00FA25D2"/>
    <w:rsid w:val="00FA3522"/>
    <w:rsid w:val="00FA390A"/>
    <w:rsid w:val="00FA397E"/>
    <w:rsid w:val="00FA3AC7"/>
    <w:rsid w:val="00FA4AFA"/>
    <w:rsid w:val="00FA4CFF"/>
    <w:rsid w:val="00FA55EF"/>
    <w:rsid w:val="00FA5C00"/>
    <w:rsid w:val="00FA6662"/>
    <w:rsid w:val="00FA6E54"/>
    <w:rsid w:val="00FA7104"/>
    <w:rsid w:val="00FA7245"/>
    <w:rsid w:val="00FA7B07"/>
    <w:rsid w:val="00FB031F"/>
    <w:rsid w:val="00FB04DA"/>
    <w:rsid w:val="00FB0900"/>
    <w:rsid w:val="00FB0AED"/>
    <w:rsid w:val="00FB0C36"/>
    <w:rsid w:val="00FB167E"/>
    <w:rsid w:val="00FB26EB"/>
    <w:rsid w:val="00FB2C74"/>
    <w:rsid w:val="00FB3214"/>
    <w:rsid w:val="00FB36A9"/>
    <w:rsid w:val="00FB4779"/>
    <w:rsid w:val="00FB4896"/>
    <w:rsid w:val="00FB496A"/>
    <w:rsid w:val="00FB6051"/>
    <w:rsid w:val="00FB65CB"/>
    <w:rsid w:val="00FB65F4"/>
    <w:rsid w:val="00FB6BE0"/>
    <w:rsid w:val="00FB6F62"/>
    <w:rsid w:val="00FB712C"/>
    <w:rsid w:val="00FB7D0A"/>
    <w:rsid w:val="00FB7E81"/>
    <w:rsid w:val="00FC0495"/>
    <w:rsid w:val="00FC059A"/>
    <w:rsid w:val="00FC0DAB"/>
    <w:rsid w:val="00FC0E37"/>
    <w:rsid w:val="00FC11F3"/>
    <w:rsid w:val="00FC20E3"/>
    <w:rsid w:val="00FC26F9"/>
    <w:rsid w:val="00FC2FA1"/>
    <w:rsid w:val="00FC3504"/>
    <w:rsid w:val="00FC3659"/>
    <w:rsid w:val="00FC37B1"/>
    <w:rsid w:val="00FC3982"/>
    <w:rsid w:val="00FC3D70"/>
    <w:rsid w:val="00FC44CD"/>
    <w:rsid w:val="00FC48BD"/>
    <w:rsid w:val="00FC4A18"/>
    <w:rsid w:val="00FC4F2D"/>
    <w:rsid w:val="00FC505B"/>
    <w:rsid w:val="00FC65A4"/>
    <w:rsid w:val="00FC6D36"/>
    <w:rsid w:val="00FC6E62"/>
    <w:rsid w:val="00FC6FDC"/>
    <w:rsid w:val="00FC7049"/>
    <w:rsid w:val="00FC71AE"/>
    <w:rsid w:val="00FC7591"/>
    <w:rsid w:val="00FC79EC"/>
    <w:rsid w:val="00FC7BAF"/>
    <w:rsid w:val="00FC7D89"/>
    <w:rsid w:val="00FD03BA"/>
    <w:rsid w:val="00FD06E4"/>
    <w:rsid w:val="00FD1019"/>
    <w:rsid w:val="00FD1055"/>
    <w:rsid w:val="00FD1852"/>
    <w:rsid w:val="00FD1989"/>
    <w:rsid w:val="00FD1D64"/>
    <w:rsid w:val="00FD1E34"/>
    <w:rsid w:val="00FD2D08"/>
    <w:rsid w:val="00FD314C"/>
    <w:rsid w:val="00FD3642"/>
    <w:rsid w:val="00FD3738"/>
    <w:rsid w:val="00FD37B3"/>
    <w:rsid w:val="00FD3BA0"/>
    <w:rsid w:val="00FD3DC1"/>
    <w:rsid w:val="00FD41BC"/>
    <w:rsid w:val="00FD4A3E"/>
    <w:rsid w:val="00FD59EC"/>
    <w:rsid w:val="00FD5EEB"/>
    <w:rsid w:val="00FD604B"/>
    <w:rsid w:val="00FD6553"/>
    <w:rsid w:val="00FD7A2B"/>
    <w:rsid w:val="00FE0F83"/>
    <w:rsid w:val="00FE101B"/>
    <w:rsid w:val="00FE1029"/>
    <w:rsid w:val="00FE11F5"/>
    <w:rsid w:val="00FE1746"/>
    <w:rsid w:val="00FE19D3"/>
    <w:rsid w:val="00FE1B24"/>
    <w:rsid w:val="00FE1C7E"/>
    <w:rsid w:val="00FE1EC7"/>
    <w:rsid w:val="00FE286E"/>
    <w:rsid w:val="00FE2943"/>
    <w:rsid w:val="00FE32A7"/>
    <w:rsid w:val="00FE3811"/>
    <w:rsid w:val="00FE47BC"/>
    <w:rsid w:val="00FE487F"/>
    <w:rsid w:val="00FE4B8A"/>
    <w:rsid w:val="00FE5B89"/>
    <w:rsid w:val="00FE5C14"/>
    <w:rsid w:val="00FE60C9"/>
    <w:rsid w:val="00FE64C7"/>
    <w:rsid w:val="00FE725F"/>
    <w:rsid w:val="00FE7526"/>
    <w:rsid w:val="00FE79CD"/>
    <w:rsid w:val="00FE7E46"/>
    <w:rsid w:val="00FE7F5F"/>
    <w:rsid w:val="00FF0448"/>
    <w:rsid w:val="00FF079D"/>
    <w:rsid w:val="00FF0D90"/>
    <w:rsid w:val="00FF1069"/>
    <w:rsid w:val="00FF19E2"/>
    <w:rsid w:val="00FF1C4D"/>
    <w:rsid w:val="00FF1DEB"/>
    <w:rsid w:val="00FF22D0"/>
    <w:rsid w:val="00FF28A5"/>
    <w:rsid w:val="00FF29E9"/>
    <w:rsid w:val="00FF30D4"/>
    <w:rsid w:val="00FF32E0"/>
    <w:rsid w:val="00FF3D1B"/>
    <w:rsid w:val="00FF3DD9"/>
    <w:rsid w:val="00FF5681"/>
    <w:rsid w:val="00FF58B2"/>
    <w:rsid w:val="00FF63CA"/>
    <w:rsid w:val="00FF7380"/>
    <w:rsid w:val="00FF7617"/>
    <w:rsid w:val="00FF79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2"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Number 4"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Body Text First Indent" w:uiPriority="0"/>
    <w:lsdException w:name="Body Tex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Table Contemporary"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F447BD"/>
    <w:pPr>
      <w:autoSpaceDE w:val="0"/>
      <w:autoSpaceDN w:val="0"/>
      <w:adjustRightInd w:val="0"/>
      <w:snapToGrid w:val="0"/>
      <w:spacing w:after="120"/>
      <w:jc w:val="both"/>
    </w:pPr>
    <w:rPr>
      <w:sz w:val="22"/>
      <w:szCs w:val="22"/>
      <w:lang w:eastAsia="en-US"/>
    </w:rPr>
  </w:style>
  <w:style w:type="paragraph" w:styleId="1">
    <w:name w:val="heading 1"/>
    <w:basedOn w:val="a3"/>
    <w:next w:val="a3"/>
    <w:link w:val="1Char"/>
    <w:qFormat/>
    <w:rsid w:val="005D18F5"/>
    <w:pPr>
      <w:keepNext/>
      <w:numPr>
        <w:numId w:val="2"/>
      </w:numPr>
      <w:spacing w:before="120"/>
      <w:outlineLvl w:val="0"/>
    </w:pPr>
    <w:rPr>
      <w:b/>
      <w:bCs/>
      <w:kern w:val="2"/>
      <w:sz w:val="28"/>
      <w:szCs w:val="28"/>
      <w:lang w:eastAsia="en-GB"/>
    </w:rPr>
  </w:style>
  <w:style w:type="paragraph" w:styleId="2">
    <w:name w:val="heading 2"/>
    <w:basedOn w:val="a3"/>
    <w:next w:val="a3"/>
    <w:qFormat/>
    <w:rsid w:val="005222F9"/>
    <w:pPr>
      <w:keepNext/>
      <w:numPr>
        <w:ilvl w:val="1"/>
        <w:numId w:val="2"/>
      </w:numPr>
      <w:spacing w:before="120"/>
      <w:outlineLvl w:val="1"/>
    </w:pPr>
    <w:rPr>
      <w:b/>
      <w:bCs/>
      <w:sz w:val="24"/>
    </w:rPr>
  </w:style>
  <w:style w:type="paragraph" w:styleId="3">
    <w:name w:val="heading 3"/>
    <w:basedOn w:val="a3"/>
    <w:next w:val="a3"/>
    <w:link w:val="3Char"/>
    <w:qFormat/>
    <w:rsid w:val="005222F9"/>
    <w:pPr>
      <w:keepNext/>
      <w:numPr>
        <w:ilvl w:val="2"/>
        <w:numId w:val="2"/>
      </w:numPr>
      <w:spacing w:before="120"/>
      <w:outlineLvl w:val="2"/>
    </w:pPr>
    <w:rPr>
      <w:b/>
      <w:kern w:val="2"/>
      <w:lang w:eastAsia="en-GB"/>
    </w:rPr>
  </w:style>
  <w:style w:type="paragraph" w:styleId="40">
    <w:name w:val="heading 4"/>
    <w:basedOn w:val="a3"/>
    <w:next w:val="a3"/>
    <w:link w:val="4Char"/>
    <w:qFormat/>
    <w:rsid w:val="005222F9"/>
    <w:pPr>
      <w:keepNext/>
      <w:numPr>
        <w:ilvl w:val="3"/>
        <w:numId w:val="2"/>
      </w:numPr>
      <w:spacing w:before="120"/>
      <w:outlineLvl w:val="3"/>
    </w:pPr>
    <w:rPr>
      <w:b/>
      <w:bCs/>
      <w:kern w:val="2"/>
      <w:szCs w:val="28"/>
      <w:lang w:eastAsia="en-GB"/>
    </w:rPr>
  </w:style>
  <w:style w:type="paragraph" w:styleId="5">
    <w:name w:val="heading 5"/>
    <w:basedOn w:val="a3"/>
    <w:next w:val="a3"/>
    <w:qFormat/>
    <w:rsid w:val="005222F9"/>
    <w:pPr>
      <w:keepNext/>
      <w:numPr>
        <w:ilvl w:val="4"/>
        <w:numId w:val="2"/>
      </w:numPr>
      <w:spacing w:before="120"/>
      <w:outlineLvl w:val="4"/>
    </w:pPr>
    <w:rPr>
      <w:b/>
      <w:bCs/>
      <w:i/>
      <w:iCs/>
      <w:szCs w:val="26"/>
    </w:rPr>
  </w:style>
  <w:style w:type="paragraph" w:styleId="6">
    <w:name w:val="heading 6"/>
    <w:basedOn w:val="a3"/>
    <w:next w:val="a3"/>
    <w:qFormat/>
    <w:rsid w:val="005D18F5"/>
    <w:pPr>
      <w:numPr>
        <w:ilvl w:val="5"/>
        <w:numId w:val="2"/>
      </w:numPr>
      <w:spacing w:before="240" w:after="60"/>
      <w:outlineLvl w:val="5"/>
    </w:pPr>
    <w:rPr>
      <w:b/>
      <w:bCs/>
    </w:rPr>
  </w:style>
  <w:style w:type="paragraph" w:styleId="7">
    <w:name w:val="heading 7"/>
    <w:basedOn w:val="a3"/>
    <w:next w:val="a3"/>
    <w:qFormat/>
    <w:rsid w:val="005D18F5"/>
    <w:pPr>
      <w:numPr>
        <w:ilvl w:val="6"/>
        <w:numId w:val="2"/>
      </w:numPr>
      <w:spacing w:before="240" w:after="60"/>
      <w:outlineLvl w:val="6"/>
    </w:pPr>
    <w:rPr>
      <w:sz w:val="24"/>
      <w:szCs w:val="24"/>
    </w:rPr>
  </w:style>
  <w:style w:type="paragraph" w:styleId="8">
    <w:name w:val="heading 8"/>
    <w:basedOn w:val="a3"/>
    <w:next w:val="a3"/>
    <w:qFormat/>
    <w:rsid w:val="005D18F5"/>
    <w:pPr>
      <w:numPr>
        <w:ilvl w:val="7"/>
        <w:numId w:val="2"/>
      </w:numPr>
      <w:spacing w:before="240" w:after="60"/>
      <w:outlineLvl w:val="7"/>
    </w:pPr>
    <w:rPr>
      <w:i/>
      <w:iCs/>
      <w:sz w:val="24"/>
      <w:szCs w:val="24"/>
    </w:rPr>
  </w:style>
  <w:style w:type="paragraph" w:styleId="9">
    <w:name w:val="heading 9"/>
    <w:aliases w:val="Figure Heading,FH"/>
    <w:basedOn w:val="a3"/>
    <w:next w:val="a3"/>
    <w:qFormat/>
    <w:rsid w:val="005D18F5"/>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sid w:val="005D18F5"/>
    <w:rPr>
      <w:kern w:val="2"/>
      <w:sz w:val="20"/>
      <w:szCs w:val="20"/>
      <w:lang w:val="en-GB"/>
    </w:rPr>
  </w:style>
  <w:style w:type="character" w:styleId="a8">
    <w:name w:val="Hyperlink"/>
    <w:uiPriority w:val="99"/>
    <w:rsid w:val="005D18F5"/>
    <w:rPr>
      <w:color w:val="0000FF"/>
      <w:kern w:val="2"/>
      <w:u w:val="single"/>
      <w:lang w:val="en-GB" w:eastAsia="zh-CN" w:bidi="ar-SA"/>
    </w:rPr>
  </w:style>
  <w:style w:type="paragraph" w:styleId="a9">
    <w:name w:val="caption"/>
    <w:aliases w:val="cap,cap1,cap2,cap11,Caption Char,Caption Char1 Char,cap Char Char1,Caption Char Char1 Char,3GPP Caption Table"/>
    <w:basedOn w:val="a3"/>
    <w:next w:val="a3"/>
    <w:qFormat/>
    <w:rsid w:val="005222F9"/>
    <w:pPr>
      <w:jc w:val="center"/>
    </w:pPr>
    <w:rPr>
      <w:b/>
      <w:bCs/>
      <w:sz w:val="20"/>
      <w:szCs w:val="20"/>
    </w:rPr>
  </w:style>
  <w:style w:type="paragraph" w:customStyle="1" w:styleId="Normal">
    <w:name w:val="Normal."/>
    <w:rsid w:val="005D18F5"/>
    <w:pPr>
      <w:widowControl w:val="0"/>
      <w:spacing w:line="180" w:lineRule="atLeast"/>
    </w:pPr>
    <w:rPr>
      <w:rFonts w:eastAsia="Batang"/>
      <w:kern w:val="2"/>
      <w:sz w:val="18"/>
      <w:szCs w:val="18"/>
      <w:lang w:eastAsia="en-US"/>
    </w:rPr>
  </w:style>
  <w:style w:type="paragraph" w:customStyle="1" w:styleId="EX">
    <w:name w:val="EX"/>
    <w:basedOn w:val="a3"/>
    <w:rsid w:val="005D18F5"/>
    <w:pPr>
      <w:keepLines/>
      <w:autoSpaceDE/>
      <w:autoSpaceDN/>
      <w:adjustRightInd/>
      <w:spacing w:after="180"/>
      <w:ind w:left="1702" w:hanging="1418"/>
      <w:jc w:val="left"/>
    </w:pPr>
    <w:rPr>
      <w:sz w:val="20"/>
      <w:szCs w:val="20"/>
      <w:lang w:val="en-GB"/>
    </w:rPr>
  </w:style>
  <w:style w:type="paragraph" w:styleId="aa">
    <w:name w:val="List Bullet"/>
    <w:basedOn w:val="ab"/>
    <w:rsid w:val="005D18F5"/>
    <w:pPr>
      <w:autoSpaceDE/>
      <w:autoSpaceDN/>
      <w:adjustRightInd/>
      <w:spacing w:after="180"/>
      <w:ind w:left="568" w:hanging="284"/>
      <w:jc w:val="left"/>
    </w:pPr>
    <w:rPr>
      <w:sz w:val="20"/>
      <w:szCs w:val="20"/>
      <w:lang w:val="en-GB"/>
    </w:rPr>
  </w:style>
  <w:style w:type="paragraph" w:styleId="ab">
    <w:name w:val="List"/>
    <w:basedOn w:val="a3"/>
    <w:semiHidden/>
    <w:rsid w:val="005D18F5"/>
    <w:pPr>
      <w:ind w:left="360" w:hanging="360"/>
    </w:pPr>
  </w:style>
  <w:style w:type="paragraph" w:styleId="20">
    <w:name w:val="Body Text 2"/>
    <w:basedOn w:val="a3"/>
    <w:semiHidden/>
    <w:rsid w:val="005D18F5"/>
    <w:pPr>
      <w:spacing w:after="0"/>
      <w:jc w:val="left"/>
    </w:pPr>
    <w:rPr>
      <w:szCs w:val="20"/>
    </w:rPr>
  </w:style>
  <w:style w:type="paragraph" w:styleId="ac">
    <w:name w:val="Balloon Text"/>
    <w:basedOn w:val="a3"/>
    <w:semiHidden/>
    <w:rsid w:val="005D18F5"/>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sid w:val="005D18F5"/>
    <w:rPr>
      <w:color w:val="800080"/>
      <w:kern w:val="2"/>
      <w:u w:val="single"/>
      <w:lang w:val="en-GB" w:eastAsia="zh-CN" w:bidi="ar-SA"/>
    </w:rPr>
  </w:style>
  <w:style w:type="paragraph" w:styleId="ae">
    <w:name w:val="footnote text"/>
    <w:basedOn w:val="a3"/>
    <w:semiHidden/>
    <w:rsid w:val="005D18F5"/>
    <w:rPr>
      <w:sz w:val="20"/>
      <w:szCs w:val="20"/>
    </w:rPr>
  </w:style>
  <w:style w:type="character" w:styleId="af">
    <w:name w:val="footnote reference"/>
    <w:semiHidden/>
    <w:rsid w:val="005D18F5"/>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rsid w:val="005D18F5"/>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D18F5"/>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5D18F5"/>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5D18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5D18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5D18F5"/>
    <w:rPr>
      <w:rFonts w:eastAsia="SimSun"/>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rsid w:val="005D18F5"/>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sid w:val="005D18F5"/>
    <w:rPr>
      <w:kern w:val="2"/>
      <w:sz w:val="18"/>
      <w:szCs w:val="18"/>
      <w:lang w:val="en-GB" w:eastAsia="en-US" w:bidi="ar-SA"/>
    </w:rPr>
  </w:style>
  <w:style w:type="paragraph" w:styleId="af1">
    <w:name w:val="footer"/>
    <w:basedOn w:val="a3"/>
    <w:rsid w:val="005D18F5"/>
    <w:pPr>
      <w:tabs>
        <w:tab w:val="center" w:pos="4153"/>
        <w:tab w:val="right" w:pos="8306"/>
      </w:tabs>
      <w:jc w:val="left"/>
    </w:pPr>
    <w:rPr>
      <w:sz w:val="18"/>
      <w:szCs w:val="18"/>
    </w:rPr>
  </w:style>
  <w:style w:type="character" w:customStyle="1" w:styleId="Char3">
    <w:name w:val="页脚 Char"/>
    <w:rsid w:val="005D18F5"/>
    <w:rPr>
      <w:kern w:val="2"/>
      <w:sz w:val="18"/>
      <w:szCs w:val="18"/>
      <w:lang w:val="en-GB" w:eastAsia="en-US" w:bidi="ar-SA"/>
    </w:rPr>
  </w:style>
  <w:style w:type="character" w:styleId="af2">
    <w:name w:val="annotation reference"/>
    <w:rsid w:val="005D18F5"/>
    <w:rPr>
      <w:kern w:val="2"/>
      <w:sz w:val="16"/>
      <w:szCs w:val="16"/>
      <w:lang w:val="en-GB" w:eastAsia="zh-CN" w:bidi="ar-SA"/>
    </w:rPr>
  </w:style>
  <w:style w:type="paragraph" w:styleId="af3">
    <w:name w:val="annotation text"/>
    <w:basedOn w:val="a3"/>
    <w:link w:val="Char10"/>
    <w:rsid w:val="005D18F5"/>
    <w:pPr>
      <w:autoSpaceDE/>
      <w:autoSpaceDN/>
      <w:adjustRightInd/>
      <w:spacing w:before="100" w:beforeAutospacing="1" w:after="100" w:afterAutospacing="1"/>
      <w:jc w:val="left"/>
    </w:pPr>
    <w:rPr>
      <w:sz w:val="20"/>
      <w:szCs w:val="20"/>
      <w:lang w:eastAsia="ko-KR"/>
    </w:rPr>
  </w:style>
  <w:style w:type="character" w:customStyle="1" w:styleId="Char4">
    <w:name w:val="批注文字 Char"/>
    <w:rsid w:val="005D18F5"/>
    <w:rPr>
      <w:kern w:val="2"/>
      <w:lang w:val="en-GB" w:eastAsia="ko-KR" w:bidi="ar-SA"/>
    </w:rPr>
  </w:style>
  <w:style w:type="paragraph" w:styleId="af4">
    <w:name w:val="Document Map"/>
    <w:basedOn w:val="a3"/>
    <w:semiHidden/>
    <w:rsid w:val="005D18F5"/>
    <w:rPr>
      <w:rFonts w:ascii="SimSun"/>
      <w:sz w:val="18"/>
      <w:szCs w:val="18"/>
    </w:rPr>
  </w:style>
  <w:style w:type="character" w:customStyle="1" w:styleId="Char5">
    <w:name w:val="文档结构图 Char"/>
    <w:rsid w:val="005D18F5"/>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rsid w:val="00C8057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aliases w:val="- Bullets,목록 단락,リスト段落,?? ??,?????,????,Lista1"/>
    <w:basedOn w:val="a3"/>
    <w:link w:val="Char7"/>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b">
    <w:name w:val="Body Text First Indent"/>
    <w:basedOn w:val="a7"/>
    <w:link w:val="Char8"/>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8">
    <w:name w:val="正文首行缩进 Char"/>
    <w:basedOn w:val="Char0"/>
    <w:link w:val="afb"/>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link w:val="40"/>
    <w:rsid w:val="00117DAA"/>
    <w:rPr>
      <w:b/>
      <w:bCs/>
      <w:kern w:val="2"/>
      <w:sz w:val="22"/>
      <w:szCs w:val="28"/>
      <w:lang w:eastAsia="en-GB"/>
    </w:rPr>
  </w:style>
  <w:style w:type="character" w:customStyle="1" w:styleId="3Char">
    <w:name w:val="标题 3 Char"/>
    <w:link w:val="3"/>
    <w:rsid w:val="00117DAA"/>
    <w:rPr>
      <w:b/>
      <w:kern w:val="2"/>
      <w:sz w:val="22"/>
      <w:szCs w:val="22"/>
      <w:lang w:eastAsia="en-GB"/>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SimHei"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SimHei"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ff2">
    <w:name w:val="表头样式"/>
    <w:basedOn w:val="a3"/>
    <w:link w:val="Char9"/>
    <w:rsid w:val="00117DAA"/>
    <w:pPr>
      <w:widowControl w:val="0"/>
      <w:snapToGrid/>
      <w:spacing w:after="0"/>
      <w:jc w:val="center"/>
    </w:pPr>
    <w:rPr>
      <w:rFonts w:ascii="Arial" w:hAnsi="Arial"/>
      <w:b/>
      <w:kern w:val="2"/>
      <w:sz w:val="21"/>
      <w:szCs w:val="21"/>
      <w:lang w:val="en-GB" w:eastAsia="zh-CN"/>
    </w:rPr>
  </w:style>
  <w:style w:type="character" w:customStyle="1" w:styleId="Char9">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a"/>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a">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f9">
    <w:name w:val="表样式"/>
    <w:basedOn w:val="a5"/>
    <w:rsid w:val="00117DAA"/>
    <w:pPr>
      <w:jc w:val="both"/>
    </w:pPr>
    <w:rPr>
      <w:sz w:val="21"/>
    </w:rPr>
    <w:tblPr>
      <w:tblInd w:w="0" w:type="dxa"/>
      <w:tblCellMar>
        <w:top w:w="0" w:type="dxa"/>
        <w:left w:w="108" w:type="dxa"/>
        <w:bottom w:w="0" w:type="dxa"/>
        <w:right w:w="108" w:type="dxa"/>
      </w:tblCellMa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affd">
    <w:name w:val="page number"/>
    <w:basedOn w:val="a4"/>
    <w:rsid w:val="00117DAA"/>
    <w:rPr>
      <w:kern w:val="2"/>
      <w:lang w:val="en-GB" w:eastAsia="zh-CN" w:bidi="ar-SA"/>
    </w:rPr>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KaiTi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SimSun" w:hAnsi="SimSun"/>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SimSun"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b"/>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b">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SimSun"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link w:val="1"/>
    <w:rsid w:val="005832AB"/>
    <w:rPr>
      <w:b/>
      <w:bCs/>
      <w:kern w:val="2"/>
      <w:sz w:val="28"/>
      <w:szCs w:val="28"/>
      <w:lang w:eastAsia="en-GB"/>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1">
    <w:name w:val="LGTdoc_제목1"/>
    <w:basedOn w:val="a3"/>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a3"/>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Char7">
    <w:name w:val="列出段落 Char"/>
    <w:aliases w:val="- Bullets Char,목록 단락 Char,リスト段落 Char,?? ?? Char,????? Char,???? Char,Lista1 Char"/>
    <w:link w:val="afa"/>
    <w:uiPriority w:val="34"/>
    <w:qFormat/>
    <w:locked/>
    <w:rsid w:val="00B7768C"/>
    <w:rPr>
      <w:snapToGrid w:val="0"/>
      <w:sz w:val="21"/>
      <w:szCs w:val="21"/>
    </w:rPr>
  </w:style>
  <w:style w:type="paragraph" w:customStyle="1" w:styleId="32">
    <w:name w:val="列出段落3"/>
    <w:basedOn w:val="a3"/>
    <w:uiPriority w:val="99"/>
    <w:rsid w:val="00E415F5"/>
    <w:pPr>
      <w:autoSpaceDE/>
      <w:autoSpaceDN/>
      <w:adjustRightInd/>
      <w:snapToGrid/>
      <w:spacing w:after="200" w:line="276" w:lineRule="auto"/>
      <w:ind w:left="720"/>
      <w:contextualSpacing/>
      <w:jc w:val="left"/>
    </w:pPr>
    <w:rPr>
      <w:rFonts w:ascii="Calibri" w:hAnsi="Calibri"/>
      <w:lang w:eastAsia="zh-CN"/>
    </w:rPr>
  </w:style>
  <w:style w:type="numbering" w:customStyle="1" w:styleId="StyleBulleted">
    <w:name w:val="Style Bulleted"/>
    <w:rsid w:val="00A64E78"/>
    <w:pPr>
      <w:numPr>
        <w:numId w:val="27"/>
      </w:numPr>
    </w:pPr>
  </w:style>
  <w:style w:type="character" w:customStyle="1" w:styleId="B1Char1">
    <w:name w:val="B1 Char1"/>
    <w:rsid w:val="00AA4EA3"/>
    <w:rPr>
      <w:rFonts w:eastAsia="Times New Roman"/>
      <w:lang w:val="en-GB" w:eastAsia="en-GB"/>
    </w:rPr>
  </w:style>
  <w:style w:type="paragraph" w:customStyle="1" w:styleId="Proposal">
    <w:name w:val="Proposal"/>
    <w:basedOn w:val="a7"/>
    <w:rsid w:val="00035235"/>
    <w:pPr>
      <w:numPr>
        <w:numId w:val="53"/>
      </w:numPr>
      <w:tabs>
        <w:tab w:val="clear" w:pos="1304"/>
        <w:tab w:val="left" w:pos="1701"/>
      </w:tabs>
      <w:overflowPunct w:val="0"/>
      <w:snapToGrid/>
      <w:ind w:left="1701" w:hanging="1701"/>
      <w:textAlignment w:val="baseline"/>
    </w:pPr>
    <w:rPr>
      <w:rFonts w:ascii="Arial" w:hAnsi="Arial"/>
      <w:b/>
      <w:bCs/>
      <w:kern w:val="0"/>
      <w:lang w:eastAsia="zh-CN"/>
    </w:rPr>
  </w:style>
</w:styles>
</file>

<file path=word/webSettings.xml><?xml version="1.0" encoding="utf-8"?>
<w:webSettings xmlns:r="http://schemas.openxmlformats.org/officeDocument/2006/relationships" xmlns:w="http://schemas.openxmlformats.org/wordprocessingml/2006/main">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Documents\Standards\3GPP%20Standards\Meeting%20Documents\TSGR1_94\R1-1808443.zip" TargetMode="External"/><Relationship Id="rId13" Type="http://schemas.openxmlformats.org/officeDocument/2006/relationships/hyperlink" Target="file:///C:\Users\wanshic\Documents\Standards\3GPP%20Standards\Meeting%20Documents\TSGR1_94\R1-1809035.zip" TargetMode="External"/><Relationship Id="rId18" Type="http://schemas.openxmlformats.org/officeDocument/2006/relationships/hyperlink" Target="file:///C:\Users\wanshic\Documents\Standards\3GPP%20Standards\Meeting%20Documents\TSGR1_94\R1-1808644.zip"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4\R1-1809035.zip" TargetMode="External"/><Relationship Id="rId7" Type="http://schemas.openxmlformats.org/officeDocument/2006/relationships/endnotes" Target="endnotes.xml"/><Relationship Id="rId12" Type="http://schemas.openxmlformats.org/officeDocument/2006/relationships/hyperlink" Target="file:///C:\Users\wanshic\Documents\Standards\3GPP%20Standards\Meeting%20Documents\TSGR1_94\R1-1808961.zip" TargetMode="External"/><Relationship Id="rId17" Type="http://schemas.openxmlformats.org/officeDocument/2006/relationships/hyperlink" Target="file:///C:\Users\wanshic\Documents\Standards\3GPP%20Standards\Meeting%20Documents\TSGR1_94\R1-1808478.zip" TargetMode="Externa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4\R1-1808443.zip" TargetMode="External"/><Relationship Id="rId20" Type="http://schemas.openxmlformats.org/officeDocument/2006/relationships/hyperlink" Target="file:///C:\Users\wanshic\Documents\Standards\3GPP%20Standards\Meeting%20Documents\TSGR1_94\R1-180896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Documents\Standards\3GPP%20Standards\Meeting%20Documents\TSGR1_94\R1-1808740.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wanshic\Documents\Standards\3GPP%20Standards\Meeting%20Documents\TSGR1_94\R1-1808110.zip" TargetMode="External"/><Relationship Id="rId23" Type="http://schemas.openxmlformats.org/officeDocument/2006/relationships/fontTable" Target="fontTable.xml"/><Relationship Id="rId10" Type="http://schemas.openxmlformats.org/officeDocument/2006/relationships/hyperlink" Target="file:///C:\Users\wanshic\Documents\Standards\3GPP%20Standards\Meeting%20Documents\TSGR1_94\R1-1808644.zip" TargetMode="External"/><Relationship Id="rId19" Type="http://schemas.openxmlformats.org/officeDocument/2006/relationships/hyperlink" Target="file:///C:\Users\wanshic\Documents\Standards\3GPP%20Standards\Meeting%20Documents\TSGR1_94\R1-1808740.zip" TargetMode="External"/><Relationship Id="rId4" Type="http://schemas.openxmlformats.org/officeDocument/2006/relationships/settings" Target="settings.xml"/><Relationship Id="rId9" Type="http://schemas.openxmlformats.org/officeDocument/2006/relationships/hyperlink" Target="file:///C:\Users\wanshic\Documents\Standards\3GPP%20Standards\Meeting%20Documents\TSGR1_94\R1-1808478.zip" TargetMode="External"/><Relationship Id="rId14" Type="http://schemas.openxmlformats.org/officeDocument/2006/relationships/hyperlink" Target="file:///C:\Users\wanshic\Documents\Standards\3GPP%20Standards\Meeting%20Documents\TSGR1_94\R1-1809471.zip" TargetMode="External"/><Relationship Id="rId22" Type="http://schemas.openxmlformats.org/officeDocument/2006/relationships/hyperlink" Target="file:///C:\Users\wanshic\Documents\Standards\3GPP%20Standards\Meeting%20Documents\TSGR1_94\R1-1809471.zip" TargetMode="Externa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A9AE0A-3E80-4361-B04F-D1FAE7059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2512</Words>
  <Characters>14319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16798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Author</cp:lastModifiedBy>
  <cp:revision>12</cp:revision>
  <cp:lastPrinted>2015-07-21T10:36:00Z</cp:lastPrinted>
  <dcterms:created xsi:type="dcterms:W3CDTF">2018-08-20T17:27:00Z</dcterms:created>
  <dcterms:modified xsi:type="dcterms:W3CDTF">2018-08-22T16:06:00Z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(3)QHENe0/ui+O4Z8dtAUHN+OnRUUccNhNUdi4bpuhCgUh8/EcqMIXzs6ybv24KEgUwGuzfoYkq
H1b+7Y9pwbc5Ox+O0lTUJfzVZ5ZB+D6/W9QyAhrh8ZtvnDlbs87PIfWJBIC7BGm2pyoRubn/
i4n3QdmPwq+9yTMtdiIvOSFLLm+67F48URJJkHcqPMIwjjPLCjzBNiVIxs1HlAU8jRs8SHqH
d18BqWXpXz8msga4M/</vt:lpwstr>
  </property>
  <property fmtid="{D5CDD505-2E9C-101B-9397-08002B2CF9AE}" pid="29" name="_2015_ms_pID_725343_00">
    <vt:lpwstr>_2015_ms_pID_725343</vt:lpwstr>
  </property>
  <property fmtid="{D5CDD505-2E9C-101B-9397-08002B2CF9AE}" pid="30" name="_2015_ms_pID_7253431">
    <vt:lpwstr>eNYkHUIFjTQ42PV+eFshegTdyzI1mP3NmQpCzpObIZSVLjCbq570DV
cWUUlddVVn/HE4kT5TIEUnxYTBkNYS4O71YyghHqm4qm0BEHZCLWPevMqjC1wQUuZi2DYyLi
JLEYBCi9YOI/DnzYW9Vd9BzuPaCiO9MeMz2to5+p8wdW7Dmf2GNqSpgs0VkY4oNYkMaEKW6e
cZn2uIj0lHtkH6yxQN+0mo1SQPZlGfi/M18G</vt:lpwstr>
  </property>
  <property fmtid="{D5CDD505-2E9C-101B-9397-08002B2CF9AE}" pid="31" name="_2015_ms_pID_7253431_00">
    <vt:lpwstr>_2015_ms_pID_7253431</vt:lpwstr>
  </property>
  <property fmtid="{D5CDD505-2E9C-101B-9397-08002B2CF9AE}" pid="32" name="_2015_ms_pID_7253432">
    <vt:lpwstr>+a/3txYrSrFpUcwtn2iCfekbuIizQW5javAn
uBM1bKv37Sh0iU60rw1eN/5tHvTyt/W4eMGPL8TMtXnOCAZX1s4=</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1534839770</vt:lpwstr>
  </property>
</Properties>
</file>